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888B8D" w14:textId="77777777" w:rsidR="00036D56" w:rsidRPr="00976735" w:rsidRDefault="00036D56" w:rsidP="00036D56">
      <w:pPr>
        <w:pStyle w:val="Antrat1"/>
        <w:numPr>
          <w:ilvl w:val="0"/>
          <w:numId w:val="0"/>
        </w:numPr>
        <w:ind w:left="720"/>
        <w:jc w:val="right"/>
      </w:pPr>
      <w:bookmarkStart w:id="0" w:name="_Ref518306605"/>
      <w:bookmarkStart w:id="1" w:name="_Toc130976561"/>
      <w:r>
        <w:t>1 Priedas</w:t>
      </w:r>
      <w:bookmarkEnd w:id="0"/>
      <w:r>
        <w:t xml:space="preserve"> </w:t>
      </w:r>
      <w:r w:rsidRPr="00976735">
        <w:t>TECHNINĖ SPECIFIKACIJA</w:t>
      </w:r>
      <w:bookmarkEnd w:id="1"/>
    </w:p>
    <w:p w14:paraId="595E8CF1" w14:textId="77777777" w:rsidR="00036D56" w:rsidRDefault="00036D56" w:rsidP="00036D56">
      <w:pPr>
        <w:pStyle w:val="Pagrindinistekstas"/>
        <w:ind w:firstLine="0"/>
        <w:jc w:val="center"/>
        <w:rPr>
          <w:b/>
        </w:rPr>
      </w:pPr>
      <w:r>
        <w:rPr>
          <w:b/>
        </w:rPr>
        <w:t>TECHNINĖ SPECIFIKACIJA</w:t>
      </w:r>
    </w:p>
    <w:p w14:paraId="1B51E8E6" w14:textId="77777777" w:rsidR="00036D56" w:rsidRDefault="00036D56" w:rsidP="00036D56">
      <w:pPr>
        <w:pStyle w:val="Pagrindinistekstas"/>
        <w:ind w:firstLine="0"/>
        <w:jc w:val="left"/>
        <w:rPr>
          <w:b/>
        </w:rPr>
      </w:pPr>
    </w:p>
    <w:p w14:paraId="62478567" w14:textId="212BF487" w:rsidR="00036D56" w:rsidRDefault="00036D56" w:rsidP="00DD28CB">
      <w:pPr>
        <w:keepNext/>
        <w:tabs>
          <w:tab w:val="num" w:pos="0"/>
        </w:tabs>
        <w:suppressAutoHyphens/>
        <w:spacing w:after="0" w:line="240" w:lineRule="auto"/>
        <w:ind w:left="576" w:hanging="576"/>
        <w:jc w:val="center"/>
        <w:outlineLvl w:val="1"/>
      </w:pPr>
    </w:p>
    <w:p w14:paraId="5BFB0F6E" w14:textId="275FE079" w:rsidR="00DD28CB" w:rsidRPr="00F6793D" w:rsidRDefault="00DD28CB" w:rsidP="00DD28CB">
      <w:pPr>
        <w:keepNext/>
        <w:numPr>
          <w:ilvl w:val="0"/>
          <w:numId w:val="1"/>
        </w:numPr>
        <w:suppressAutoHyphens/>
        <w:spacing w:after="0" w:line="240" w:lineRule="auto"/>
        <w:jc w:val="center"/>
        <w:outlineLvl w:val="0"/>
        <w:rPr>
          <w:rFonts w:ascii="Times New Roman" w:eastAsia="Calibri" w:hAnsi="Times New Roman" w:cs="Times New Roman"/>
          <w:b/>
          <w:sz w:val="24"/>
          <w:szCs w:val="24"/>
        </w:rPr>
      </w:pPr>
      <w:r w:rsidRPr="00F6793D">
        <w:rPr>
          <w:rFonts w:ascii="Times New Roman" w:eastAsia="Calibri" w:hAnsi="Times New Roman" w:cs="Times New Roman"/>
          <w:b/>
          <w:sz w:val="24"/>
          <w:szCs w:val="24"/>
        </w:rPr>
        <w:t>„</w:t>
      </w:r>
      <w:r w:rsidR="00F6793D" w:rsidRPr="00F6793D">
        <w:rPr>
          <w:rFonts w:ascii="Times New Roman" w:hAnsi="Times New Roman" w:cs="Times New Roman"/>
          <w:sz w:val="24"/>
          <w:szCs w:val="24"/>
        </w:rPr>
        <w:t xml:space="preserve">Sporto komplekso </w:t>
      </w:r>
      <w:r w:rsidR="005C3762" w:rsidRPr="00F6793D">
        <w:rPr>
          <w:rFonts w:ascii="Times New Roman" w:hAnsi="Times New Roman" w:cs="Times New Roman"/>
          <w:sz w:val="24"/>
          <w:szCs w:val="24"/>
        </w:rPr>
        <w:t xml:space="preserve">Bukonių </w:t>
      </w:r>
      <w:r w:rsidR="005C3762">
        <w:rPr>
          <w:rFonts w:ascii="Times New Roman" w:hAnsi="Times New Roman" w:cs="Times New Roman"/>
          <w:sz w:val="24"/>
          <w:szCs w:val="24"/>
        </w:rPr>
        <w:t>k.</w:t>
      </w:r>
      <w:r w:rsidR="005C3762" w:rsidRPr="00F6793D">
        <w:rPr>
          <w:rFonts w:ascii="Times New Roman" w:hAnsi="Times New Roman" w:cs="Times New Roman"/>
          <w:sz w:val="24"/>
          <w:szCs w:val="24"/>
        </w:rPr>
        <w:t>, Jonavos raj</w:t>
      </w:r>
      <w:r w:rsidR="005C3762">
        <w:rPr>
          <w:rFonts w:ascii="Times New Roman" w:hAnsi="Times New Roman" w:cs="Times New Roman"/>
          <w:sz w:val="24"/>
          <w:szCs w:val="24"/>
        </w:rPr>
        <w:t>.</w:t>
      </w:r>
      <w:r w:rsidR="00340C54">
        <w:rPr>
          <w:rFonts w:ascii="Times New Roman" w:hAnsi="Times New Roman" w:cs="Times New Roman"/>
          <w:sz w:val="24"/>
          <w:szCs w:val="24"/>
        </w:rPr>
        <w:t xml:space="preserve"> rekonstravimo</w:t>
      </w:r>
      <w:r w:rsidR="003B0E02">
        <w:rPr>
          <w:rFonts w:ascii="Times New Roman" w:hAnsi="Times New Roman" w:cs="Times New Roman"/>
          <w:sz w:val="24"/>
          <w:szCs w:val="24"/>
        </w:rPr>
        <w:t xml:space="preserve"> darbai</w:t>
      </w:r>
      <w:r w:rsidRPr="00F6793D">
        <w:rPr>
          <w:rFonts w:ascii="Times New Roman" w:eastAsia="Calibri" w:hAnsi="Times New Roman" w:cs="Times New Roman"/>
          <w:b/>
          <w:sz w:val="24"/>
          <w:szCs w:val="24"/>
        </w:rPr>
        <w:t>“</w:t>
      </w:r>
    </w:p>
    <w:p w14:paraId="498BC9C6" w14:textId="5620A397" w:rsidR="00DD28CB" w:rsidRDefault="00DD28CB" w:rsidP="00DD28CB">
      <w:pPr>
        <w:spacing w:after="200" w:line="276" w:lineRule="auto"/>
        <w:jc w:val="both"/>
        <w:rPr>
          <w:rFonts w:ascii="Times New Roman" w:eastAsia="Times New Roman" w:hAnsi="Times New Roman" w:cs="Times New Roman"/>
          <w:b/>
          <w:u w:val="single"/>
        </w:rPr>
      </w:pPr>
    </w:p>
    <w:p w14:paraId="2B383BF5" w14:textId="77777777" w:rsidR="004F42EB" w:rsidRPr="004F42EB" w:rsidRDefault="004F42EB" w:rsidP="004F42EB">
      <w:pPr>
        <w:suppressAutoHyphens/>
        <w:spacing w:after="0" w:line="240" w:lineRule="auto"/>
        <w:ind w:left="567"/>
        <w:jc w:val="both"/>
        <w:rPr>
          <w:rFonts w:ascii="Times New Roman" w:eastAsia="Times New Roman" w:hAnsi="Times New Roman" w:cs="Times New Roman"/>
          <w:b/>
          <w:bCs/>
          <w:sz w:val="24"/>
          <w:szCs w:val="24"/>
        </w:rPr>
      </w:pPr>
      <w:r w:rsidRPr="004F42EB">
        <w:rPr>
          <w:rFonts w:ascii="Times New Roman" w:eastAsia="Times New Roman" w:hAnsi="Times New Roman" w:cs="Times New Roman"/>
          <w:b/>
          <w:bCs/>
          <w:sz w:val="24"/>
          <w:szCs w:val="24"/>
        </w:rPr>
        <w:t>Bendrieji reikalavimai darbams :</w:t>
      </w:r>
    </w:p>
    <w:p w14:paraId="2760F4E8" w14:textId="77777777" w:rsidR="004F42EB" w:rsidRPr="004F42EB" w:rsidRDefault="004F42EB" w:rsidP="004F42EB">
      <w:pPr>
        <w:numPr>
          <w:ilvl w:val="0"/>
          <w:numId w:val="4"/>
        </w:numPr>
        <w:suppressAutoHyphens/>
        <w:spacing w:after="0" w:line="240" w:lineRule="auto"/>
        <w:ind w:firstLine="567"/>
        <w:jc w:val="both"/>
        <w:rPr>
          <w:rFonts w:ascii="Times New Roman" w:eastAsia="Times New Roman" w:hAnsi="Times New Roman" w:cs="Times New Roman"/>
          <w:sz w:val="24"/>
          <w:szCs w:val="24"/>
        </w:rPr>
      </w:pPr>
      <w:r w:rsidRPr="004F42EB">
        <w:rPr>
          <w:rFonts w:ascii="Times New Roman" w:eastAsia="Times New Roman" w:hAnsi="Times New Roman" w:cs="Times New Roman"/>
          <w:sz w:val="24"/>
          <w:szCs w:val="24"/>
        </w:rPr>
        <w:t xml:space="preserve">Prieš pradedant krepšinio aikštelės rekonstravimo darbus, rangovas privalo pilnai demontuoti esamą krepšinio aikštelę kartu su visais esamais krepšinio stovais bei su jų betoniniais pamatais. </w:t>
      </w:r>
    </w:p>
    <w:p w14:paraId="4DA02606" w14:textId="77777777" w:rsidR="004F42EB" w:rsidRPr="004F42EB" w:rsidRDefault="004F42EB" w:rsidP="004F42EB">
      <w:pPr>
        <w:pStyle w:val="Sraopastraipa"/>
        <w:numPr>
          <w:ilvl w:val="0"/>
          <w:numId w:val="4"/>
        </w:numPr>
        <w:spacing w:after="0" w:line="240" w:lineRule="auto"/>
        <w:ind w:firstLine="567"/>
        <w:jc w:val="both"/>
        <w:rPr>
          <w:rFonts w:ascii="Times New Roman" w:eastAsia="Times New Roman" w:hAnsi="Times New Roman" w:cs="Times New Roman"/>
          <w:sz w:val="24"/>
          <w:szCs w:val="24"/>
          <w:lang w:val="lt-LT"/>
        </w:rPr>
      </w:pPr>
      <w:r w:rsidRPr="004F42EB">
        <w:rPr>
          <w:rFonts w:ascii="Times New Roman" w:eastAsia="Times New Roman" w:hAnsi="Times New Roman" w:cs="Times New Roman"/>
          <w:sz w:val="24"/>
          <w:szCs w:val="24"/>
          <w:lang w:val="lt-LT"/>
        </w:rPr>
        <w:t>Demontavimo darbai turi apimti:</w:t>
      </w:r>
    </w:p>
    <w:p w14:paraId="11F3B8B1" w14:textId="77777777" w:rsidR="004F42EB" w:rsidRPr="004F42EB" w:rsidRDefault="004F42EB" w:rsidP="004F42EB">
      <w:pPr>
        <w:pStyle w:val="Sraopastraipa"/>
        <w:numPr>
          <w:ilvl w:val="0"/>
          <w:numId w:val="25"/>
        </w:numPr>
        <w:spacing w:after="0" w:line="240" w:lineRule="auto"/>
        <w:jc w:val="both"/>
        <w:rPr>
          <w:rFonts w:ascii="Times New Roman" w:eastAsia="Times New Roman" w:hAnsi="Times New Roman" w:cs="Times New Roman"/>
          <w:sz w:val="24"/>
          <w:szCs w:val="24"/>
        </w:rPr>
      </w:pPr>
      <w:proofErr w:type="spellStart"/>
      <w:r w:rsidRPr="004F42EB">
        <w:rPr>
          <w:rFonts w:ascii="Times New Roman" w:eastAsia="Times New Roman" w:hAnsi="Times New Roman" w:cs="Times New Roman"/>
          <w:sz w:val="24"/>
          <w:szCs w:val="24"/>
        </w:rPr>
        <w:t>metalinių</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konstrukcijų</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stovų</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laikiklių</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tvirtinimo</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elementų</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išmontavimą</w:t>
      </w:r>
      <w:proofErr w:type="spellEnd"/>
      <w:r w:rsidRPr="004F42EB">
        <w:rPr>
          <w:rFonts w:ascii="Times New Roman" w:eastAsia="Times New Roman" w:hAnsi="Times New Roman" w:cs="Times New Roman"/>
          <w:sz w:val="24"/>
          <w:szCs w:val="24"/>
        </w:rPr>
        <w:t xml:space="preserve">; </w:t>
      </w:r>
    </w:p>
    <w:p w14:paraId="4E0109E9" w14:textId="77777777" w:rsidR="004F42EB" w:rsidRPr="004F42EB" w:rsidRDefault="004F42EB" w:rsidP="004F42EB">
      <w:pPr>
        <w:pStyle w:val="Sraopastraipa"/>
        <w:numPr>
          <w:ilvl w:val="0"/>
          <w:numId w:val="25"/>
        </w:numPr>
        <w:spacing w:after="0" w:line="240" w:lineRule="auto"/>
        <w:jc w:val="both"/>
        <w:rPr>
          <w:rFonts w:ascii="Times New Roman" w:eastAsia="Times New Roman" w:hAnsi="Times New Roman" w:cs="Times New Roman"/>
          <w:sz w:val="24"/>
          <w:szCs w:val="24"/>
        </w:rPr>
      </w:pPr>
      <w:proofErr w:type="spellStart"/>
      <w:r w:rsidRPr="004F42EB">
        <w:rPr>
          <w:rFonts w:ascii="Times New Roman" w:eastAsia="Times New Roman" w:hAnsi="Times New Roman" w:cs="Times New Roman"/>
          <w:sz w:val="24"/>
          <w:szCs w:val="24"/>
        </w:rPr>
        <w:t>betoninių</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pamatų</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išardymą</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iškasimą</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suskaldymą</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ar</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kitą</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technologiją</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užtikrinančią</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pilną</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pašalinimą</w:t>
      </w:r>
      <w:proofErr w:type="spellEnd"/>
      <w:r w:rsidRPr="004F42EB">
        <w:rPr>
          <w:rFonts w:ascii="Times New Roman" w:eastAsia="Times New Roman" w:hAnsi="Times New Roman" w:cs="Times New Roman"/>
          <w:sz w:val="24"/>
          <w:szCs w:val="24"/>
        </w:rPr>
        <w:t xml:space="preserve">); </w:t>
      </w:r>
    </w:p>
    <w:p w14:paraId="5E69EDC5" w14:textId="77777777" w:rsidR="004F42EB" w:rsidRPr="004F42EB" w:rsidRDefault="004F42EB" w:rsidP="004F42EB">
      <w:pPr>
        <w:pStyle w:val="Sraopastraipa"/>
        <w:numPr>
          <w:ilvl w:val="0"/>
          <w:numId w:val="25"/>
        </w:numPr>
        <w:suppressAutoHyphens/>
        <w:spacing w:after="0" w:line="240" w:lineRule="auto"/>
        <w:jc w:val="both"/>
        <w:rPr>
          <w:rFonts w:ascii="Times New Roman" w:eastAsia="Times New Roman" w:hAnsi="Times New Roman" w:cs="Times New Roman"/>
          <w:sz w:val="24"/>
          <w:szCs w:val="24"/>
        </w:rPr>
      </w:pPr>
      <w:proofErr w:type="spellStart"/>
      <w:r w:rsidRPr="004F42EB">
        <w:rPr>
          <w:rFonts w:ascii="Times New Roman" w:eastAsia="Times New Roman" w:hAnsi="Times New Roman" w:cs="Times New Roman"/>
          <w:sz w:val="24"/>
          <w:szCs w:val="24"/>
        </w:rPr>
        <w:t>visų</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susijusių</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konstrukcinių</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elementų</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pašalinimą</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iš</w:t>
      </w:r>
      <w:proofErr w:type="spellEnd"/>
      <w:r w:rsidRPr="004F42EB">
        <w:rPr>
          <w:rFonts w:ascii="Times New Roman" w:eastAsia="Times New Roman" w:hAnsi="Times New Roman" w:cs="Times New Roman"/>
          <w:sz w:val="24"/>
          <w:szCs w:val="24"/>
        </w:rPr>
        <w:t xml:space="preserve"> </w:t>
      </w:r>
      <w:proofErr w:type="spellStart"/>
      <w:r w:rsidRPr="004F42EB">
        <w:rPr>
          <w:rFonts w:ascii="Times New Roman" w:eastAsia="Times New Roman" w:hAnsi="Times New Roman" w:cs="Times New Roman"/>
          <w:sz w:val="24"/>
          <w:szCs w:val="24"/>
        </w:rPr>
        <w:t>grunto</w:t>
      </w:r>
      <w:proofErr w:type="spellEnd"/>
      <w:r w:rsidRPr="004F42EB">
        <w:rPr>
          <w:rFonts w:ascii="Times New Roman" w:eastAsia="Times New Roman" w:hAnsi="Times New Roman" w:cs="Times New Roman"/>
          <w:sz w:val="24"/>
          <w:szCs w:val="24"/>
        </w:rPr>
        <w:t xml:space="preserve">. </w:t>
      </w:r>
    </w:p>
    <w:p w14:paraId="18E5FE8C" w14:textId="59187264" w:rsidR="004F42EB" w:rsidRPr="004F42EB" w:rsidRDefault="004F42EB" w:rsidP="004F42EB">
      <w:pPr>
        <w:numPr>
          <w:ilvl w:val="0"/>
          <w:numId w:val="4"/>
        </w:numPr>
        <w:suppressAutoHyphens/>
        <w:spacing w:after="0" w:line="240" w:lineRule="auto"/>
        <w:ind w:firstLine="567"/>
        <w:jc w:val="both"/>
        <w:rPr>
          <w:rFonts w:ascii="Times New Roman" w:eastAsia="Times New Roman" w:hAnsi="Times New Roman" w:cs="Times New Roman"/>
          <w:sz w:val="24"/>
          <w:szCs w:val="24"/>
        </w:rPr>
      </w:pPr>
      <w:r w:rsidRPr="004F42EB">
        <w:rPr>
          <w:rFonts w:ascii="Times New Roman" w:eastAsia="Times New Roman" w:hAnsi="Times New Roman" w:cs="Times New Roman"/>
          <w:sz w:val="24"/>
          <w:szCs w:val="24"/>
        </w:rPr>
        <w:t>Prieš pradedant darbus rangovas privalo vietoje patikslinti esamus aikštelių matmenis, aukščius ir nuolydžius. Turi būti nužymėtos praplatinimo ribos. Turi būti pašalinta velėna ir augalinis gruntas visame praplatinimo plote bei papildomai tiek, kiek būtina kokybiškam pagrindų įrengimui. Netinkamas gruntas, šaknys, smėlis, organinės medžiagos ir kitos darbams netinkamos priemaišos turi būti išvežtos ir utilizuotos teisės aktų nustatyta tvarka.</w:t>
      </w:r>
    </w:p>
    <w:p w14:paraId="46612E18" w14:textId="77777777" w:rsidR="004F42EB" w:rsidRPr="004F42EB" w:rsidRDefault="004F42EB" w:rsidP="004F42EB">
      <w:pPr>
        <w:numPr>
          <w:ilvl w:val="0"/>
          <w:numId w:val="4"/>
        </w:numPr>
        <w:suppressAutoHyphens/>
        <w:spacing w:after="0" w:line="240" w:lineRule="auto"/>
        <w:ind w:firstLine="567"/>
        <w:jc w:val="both"/>
        <w:rPr>
          <w:rFonts w:ascii="Times New Roman" w:eastAsia="Times New Roman" w:hAnsi="Times New Roman" w:cs="Times New Roman"/>
          <w:sz w:val="24"/>
          <w:szCs w:val="24"/>
        </w:rPr>
      </w:pPr>
      <w:r w:rsidRPr="004F42EB">
        <w:rPr>
          <w:rFonts w:ascii="Times New Roman" w:eastAsia="Times New Roman" w:hAnsi="Times New Roman" w:cs="Times New Roman"/>
          <w:sz w:val="24"/>
          <w:szCs w:val="24"/>
        </w:rPr>
        <w:t xml:space="preserve">Rangovas privalo atlikti esamos tinklinio aikštelės dangos atnaujinimo darbus, įskaitant seno smėlio pašalinimą, geotekstilės įrengimą ir naujo smėlio sluoksnio suformavimą. Esamas tinklinio aikštelės smėlis turi būti pilnai nukasamas iki projektinio gylio arba iki tinkamo pagrindo sluoksnio. </w:t>
      </w:r>
    </w:p>
    <w:p w14:paraId="19322C15" w14:textId="77777777" w:rsidR="004F42EB" w:rsidRPr="004F42EB" w:rsidRDefault="004F42EB" w:rsidP="004F42EB">
      <w:pPr>
        <w:spacing w:after="0" w:line="240" w:lineRule="auto"/>
        <w:jc w:val="both"/>
        <w:rPr>
          <w:rFonts w:ascii="Times New Roman" w:eastAsia="Times New Roman" w:hAnsi="Times New Roman" w:cs="Times New Roman"/>
          <w:sz w:val="24"/>
          <w:szCs w:val="24"/>
        </w:rPr>
      </w:pPr>
      <w:r w:rsidRPr="004F42EB">
        <w:rPr>
          <w:rFonts w:ascii="Times New Roman" w:eastAsia="Times New Roman" w:hAnsi="Times New Roman" w:cs="Times New Roman"/>
          <w:sz w:val="24"/>
          <w:szCs w:val="24"/>
        </w:rPr>
        <w:t xml:space="preserve">Nukasimo metu turi būti pašalintos visos priemaišos: </w:t>
      </w:r>
    </w:p>
    <w:p w14:paraId="34D1E18B" w14:textId="77777777" w:rsidR="004F42EB" w:rsidRPr="004F42EB" w:rsidRDefault="004F42EB" w:rsidP="004F42EB">
      <w:pPr>
        <w:numPr>
          <w:ilvl w:val="0"/>
          <w:numId w:val="12"/>
        </w:numPr>
        <w:spacing w:after="0" w:line="240" w:lineRule="auto"/>
        <w:jc w:val="both"/>
        <w:rPr>
          <w:rFonts w:ascii="Times New Roman" w:eastAsia="Times New Roman" w:hAnsi="Times New Roman" w:cs="Times New Roman"/>
          <w:sz w:val="24"/>
          <w:szCs w:val="24"/>
        </w:rPr>
      </w:pPr>
      <w:r w:rsidRPr="004F42EB">
        <w:rPr>
          <w:rFonts w:ascii="Times New Roman" w:eastAsia="Times New Roman" w:hAnsi="Times New Roman" w:cs="Times New Roman"/>
          <w:sz w:val="24"/>
          <w:szCs w:val="24"/>
        </w:rPr>
        <w:t xml:space="preserve">augalija, šaknys; </w:t>
      </w:r>
    </w:p>
    <w:p w14:paraId="72C66902" w14:textId="77777777" w:rsidR="004F42EB" w:rsidRPr="004F42EB" w:rsidRDefault="004F42EB" w:rsidP="004F42EB">
      <w:pPr>
        <w:numPr>
          <w:ilvl w:val="0"/>
          <w:numId w:val="12"/>
        </w:numPr>
        <w:spacing w:after="0" w:line="240" w:lineRule="auto"/>
        <w:jc w:val="both"/>
        <w:rPr>
          <w:rFonts w:ascii="Times New Roman" w:eastAsia="Times New Roman" w:hAnsi="Times New Roman" w:cs="Times New Roman"/>
          <w:sz w:val="24"/>
          <w:szCs w:val="24"/>
        </w:rPr>
      </w:pPr>
      <w:r w:rsidRPr="004F42EB">
        <w:rPr>
          <w:rFonts w:ascii="Times New Roman" w:eastAsia="Times New Roman" w:hAnsi="Times New Roman" w:cs="Times New Roman"/>
          <w:sz w:val="24"/>
          <w:szCs w:val="24"/>
        </w:rPr>
        <w:t xml:space="preserve">šiukšlės; </w:t>
      </w:r>
    </w:p>
    <w:p w14:paraId="40B777EC" w14:textId="77777777" w:rsidR="004F42EB" w:rsidRPr="004F42EB" w:rsidRDefault="004F42EB" w:rsidP="004F42EB">
      <w:pPr>
        <w:numPr>
          <w:ilvl w:val="0"/>
          <w:numId w:val="12"/>
        </w:numPr>
        <w:spacing w:after="0" w:line="240" w:lineRule="auto"/>
        <w:jc w:val="both"/>
        <w:rPr>
          <w:rFonts w:ascii="Times New Roman" w:eastAsia="Times New Roman" w:hAnsi="Times New Roman" w:cs="Times New Roman"/>
          <w:sz w:val="24"/>
          <w:szCs w:val="24"/>
        </w:rPr>
      </w:pPr>
      <w:r w:rsidRPr="004F42EB">
        <w:rPr>
          <w:rFonts w:ascii="Times New Roman" w:eastAsia="Times New Roman" w:hAnsi="Times New Roman" w:cs="Times New Roman"/>
          <w:sz w:val="24"/>
          <w:szCs w:val="24"/>
        </w:rPr>
        <w:t xml:space="preserve">susimaišęs gruntas ar molis. </w:t>
      </w:r>
    </w:p>
    <w:p w14:paraId="318FADDE" w14:textId="77777777" w:rsidR="004F42EB" w:rsidRPr="004F42EB" w:rsidRDefault="004F42EB" w:rsidP="004F42EB">
      <w:pPr>
        <w:spacing w:after="0" w:line="240" w:lineRule="auto"/>
        <w:jc w:val="both"/>
        <w:rPr>
          <w:rFonts w:ascii="Times New Roman" w:eastAsia="Times New Roman" w:hAnsi="Times New Roman" w:cs="Times New Roman"/>
          <w:sz w:val="24"/>
          <w:szCs w:val="24"/>
        </w:rPr>
      </w:pPr>
      <w:r w:rsidRPr="004F42EB">
        <w:rPr>
          <w:rFonts w:ascii="Times New Roman" w:eastAsia="Times New Roman" w:hAnsi="Times New Roman" w:cs="Times New Roman"/>
          <w:sz w:val="24"/>
          <w:szCs w:val="24"/>
        </w:rPr>
        <w:t>Suformuotas pagrindas turi būti išlygintas ir, esant poreikiui, sutankintas.</w:t>
      </w:r>
      <w:r w:rsidRPr="004F42EB">
        <w:rPr>
          <w:rFonts w:ascii="Times New Roman" w:hAnsi="Times New Roman" w:cs="Times New Roman"/>
          <w:sz w:val="24"/>
          <w:szCs w:val="24"/>
        </w:rPr>
        <w:t xml:space="preserve"> </w:t>
      </w:r>
      <w:r w:rsidRPr="004F42EB">
        <w:rPr>
          <w:rFonts w:ascii="Times New Roman" w:eastAsia="Times New Roman" w:hAnsi="Times New Roman" w:cs="Times New Roman"/>
          <w:sz w:val="24"/>
          <w:szCs w:val="24"/>
        </w:rPr>
        <w:t xml:space="preserve">Ant paruošto pagrindo turi būti paklota geotekstilė. Ant geotekstilės turi būti įrengtas naujas smėlio sluoksnis. </w:t>
      </w:r>
    </w:p>
    <w:p w14:paraId="700DDF5C" w14:textId="77777777" w:rsidR="004F42EB" w:rsidRPr="004F42EB" w:rsidRDefault="004F42EB" w:rsidP="004F42EB">
      <w:pPr>
        <w:spacing w:after="0" w:line="240" w:lineRule="auto"/>
        <w:jc w:val="both"/>
        <w:rPr>
          <w:rFonts w:ascii="Times New Roman" w:eastAsia="Times New Roman" w:hAnsi="Times New Roman" w:cs="Times New Roman"/>
          <w:sz w:val="24"/>
          <w:szCs w:val="24"/>
        </w:rPr>
      </w:pPr>
      <w:r w:rsidRPr="004F42EB">
        <w:rPr>
          <w:rFonts w:ascii="Times New Roman" w:eastAsia="Times New Roman" w:hAnsi="Times New Roman" w:cs="Times New Roman"/>
          <w:sz w:val="24"/>
          <w:szCs w:val="24"/>
        </w:rPr>
        <w:t>Smėlis turi būti:</w:t>
      </w:r>
    </w:p>
    <w:p w14:paraId="5F3EB1B9" w14:textId="77777777" w:rsidR="004F42EB" w:rsidRPr="004F42EB" w:rsidRDefault="004F42EB" w:rsidP="004F42EB">
      <w:pPr>
        <w:numPr>
          <w:ilvl w:val="0"/>
          <w:numId w:val="13"/>
        </w:numPr>
        <w:spacing w:after="0" w:line="240" w:lineRule="auto"/>
        <w:jc w:val="both"/>
        <w:rPr>
          <w:rFonts w:ascii="Times New Roman" w:eastAsia="Times New Roman" w:hAnsi="Times New Roman" w:cs="Times New Roman"/>
          <w:sz w:val="24"/>
          <w:szCs w:val="24"/>
        </w:rPr>
      </w:pPr>
      <w:r w:rsidRPr="004F42EB">
        <w:rPr>
          <w:rFonts w:ascii="Times New Roman" w:eastAsia="Times New Roman" w:hAnsi="Times New Roman" w:cs="Times New Roman"/>
          <w:sz w:val="24"/>
          <w:szCs w:val="24"/>
        </w:rPr>
        <w:t xml:space="preserve">švarus, be organinių priemaišų; </w:t>
      </w:r>
    </w:p>
    <w:p w14:paraId="0334F63B" w14:textId="376A9139" w:rsidR="004F42EB" w:rsidRPr="004F42EB" w:rsidRDefault="004F42EB" w:rsidP="004F42EB">
      <w:pPr>
        <w:numPr>
          <w:ilvl w:val="0"/>
          <w:numId w:val="13"/>
        </w:numPr>
        <w:spacing w:after="0" w:line="240" w:lineRule="auto"/>
        <w:jc w:val="both"/>
        <w:rPr>
          <w:rFonts w:ascii="Times New Roman" w:eastAsia="Times New Roman" w:hAnsi="Times New Roman" w:cs="Times New Roman"/>
          <w:sz w:val="24"/>
          <w:szCs w:val="24"/>
        </w:rPr>
      </w:pPr>
      <w:r w:rsidRPr="004F42EB">
        <w:rPr>
          <w:rFonts w:ascii="Times New Roman" w:eastAsia="Times New Roman" w:hAnsi="Times New Roman" w:cs="Times New Roman"/>
          <w:sz w:val="24"/>
          <w:szCs w:val="24"/>
        </w:rPr>
        <w:t xml:space="preserve">tinkamas sporto aikštelėms; </w:t>
      </w:r>
    </w:p>
    <w:p w14:paraId="21D6D7C1" w14:textId="725ACD96" w:rsidR="004F42EB" w:rsidRPr="004F42EB" w:rsidRDefault="004F42EB" w:rsidP="004F42EB">
      <w:pPr>
        <w:numPr>
          <w:ilvl w:val="0"/>
          <w:numId w:val="13"/>
        </w:numPr>
        <w:spacing w:after="0" w:line="240" w:lineRule="auto"/>
        <w:jc w:val="both"/>
        <w:rPr>
          <w:rFonts w:ascii="Times New Roman" w:eastAsia="Times New Roman" w:hAnsi="Times New Roman" w:cs="Times New Roman"/>
          <w:sz w:val="24"/>
          <w:szCs w:val="24"/>
        </w:rPr>
      </w:pPr>
      <w:r w:rsidRPr="004F42EB">
        <w:rPr>
          <w:rFonts w:ascii="Times New Roman" w:eastAsia="Times New Roman" w:hAnsi="Times New Roman" w:cs="Times New Roman"/>
          <w:sz w:val="24"/>
          <w:szCs w:val="24"/>
        </w:rPr>
        <w:t>ne dulkėtas ir ne molingas</w:t>
      </w:r>
      <w:r w:rsidR="003B0E02">
        <w:rPr>
          <w:rFonts w:ascii="Times New Roman" w:eastAsia="Times New Roman" w:hAnsi="Times New Roman" w:cs="Times New Roman"/>
          <w:sz w:val="24"/>
          <w:szCs w:val="24"/>
        </w:rPr>
        <w:t>, plautas</w:t>
      </w:r>
      <w:r w:rsidRPr="004F42EB">
        <w:rPr>
          <w:rFonts w:ascii="Times New Roman" w:eastAsia="Times New Roman" w:hAnsi="Times New Roman" w:cs="Times New Roman"/>
          <w:sz w:val="24"/>
          <w:szCs w:val="24"/>
        </w:rPr>
        <w:t>.</w:t>
      </w:r>
    </w:p>
    <w:p w14:paraId="371AD0D6" w14:textId="49F5B03F" w:rsidR="004F42EB" w:rsidRPr="004F42EB" w:rsidRDefault="00F6793D" w:rsidP="004F42EB">
      <w:pPr>
        <w:numPr>
          <w:ilvl w:val="0"/>
          <w:numId w:val="4"/>
        </w:numPr>
        <w:suppressAutoHyphens/>
        <w:spacing w:after="0" w:line="240" w:lineRule="auto"/>
        <w:ind w:firstLine="567"/>
        <w:jc w:val="both"/>
        <w:rPr>
          <w:rFonts w:ascii="Times New Roman" w:eastAsia="Times New Roman" w:hAnsi="Times New Roman" w:cs="Times New Roman"/>
          <w:sz w:val="24"/>
          <w:szCs w:val="24"/>
        </w:rPr>
      </w:pPr>
      <w:r w:rsidRPr="004F42EB">
        <w:rPr>
          <w:rFonts w:ascii="Times New Roman" w:eastAsia="Times New Roman" w:hAnsi="Times New Roman" w:cs="Times New Roman"/>
          <w:sz w:val="24"/>
          <w:szCs w:val="24"/>
        </w:rPr>
        <w:t>Ant liejamos sportinės dangos privaloma nubraižyti linijas, pagal FIBA krepšinio aikštelės projektą.</w:t>
      </w:r>
    </w:p>
    <w:p w14:paraId="38E2FF10" w14:textId="77777777" w:rsidR="004F42EB" w:rsidRPr="004F42EB" w:rsidRDefault="004F42EB" w:rsidP="004F42EB">
      <w:pPr>
        <w:numPr>
          <w:ilvl w:val="0"/>
          <w:numId w:val="4"/>
        </w:numPr>
        <w:suppressAutoHyphens/>
        <w:spacing w:after="0" w:line="240" w:lineRule="auto"/>
        <w:ind w:firstLine="567"/>
        <w:jc w:val="both"/>
        <w:rPr>
          <w:rFonts w:ascii="Times New Roman" w:eastAsia="Times New Roman" w:hAnsi="Times New Roman" w:cs="Times New Roman"/>
          <w:sz w:val="24"/>
          <w:szCs w:val="24"/>
        </w:rPr>
      </w:pPr>
      <w:r w:rsidRPr="004F42EB">
        <w:rPr>
          <w:rFonts w:ascii="Times New Roman" w:eastAsia="Times New Roman" w:hAnsi="Times New Roman" w:cs="Times New Roman"/>
          <w:sz w:val="24"/>
          <w:szCs w:val="24"/>
        </w:rPr>
        <w:t>Baigus visus statybos ir montavimo darbus, rangovas privalo pilnai sutvarkyti statybvietę ir aplinkinę teritoriją.</w:t>
      </w:r>
      <w:r w:rsidRPr="004F42EB">
        <w:rPr>
          <w:sz w:val="24"/>
          <w:szCs w:val="24"/>
        </w:rPr>
        <w:t xml:space="preserve"> </w:t>
      </w:r>
      <w:r w:rsidRPr="004F42EB">
        <w:rPr>
          <w:rFonts w:ascii="Times New Roman" w:eastAsia="Times New Roman" w:hAnsi="Times New Roman" w:cs="Times New Roman"/>
          <w:sz w:val="24"/>
          <w:szCs w:val="24"/>
        </w:rPr>
        <w:t>Aplinkos tvarkymo darbai turi apimti: visų statybinių atliekų, šiukšlių ir perteklinių medžiagų surinkimą; atliekų išvežimą ir utilizavimą teisės aktų nustatyta tvarka. Rangovas privalo atstatyti visas darbų metu pažeistas teritorijas: vejas (atsėjant ar paklojant velėną); dangas (betono, asfalto, trinkelių ar kt.); takus, bortus, aikšteles; kitus aplinkos elementus.</w:t>
      </w:r>
    </w:p>
    <w:p w14:paraId="4FA25952" w14:textId="77777777" w:rsidR="00036D56" w:rsidRDefault="00036D56">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type="page"/>
      </w:r>
    </w:p>
    <w:p w14:paraId="1EAA7053" w14:textId="77777777" w:rsidR="004F42EB" w:rsidRPr="00C70F1F" w:rsidRDefault="004F42EB" w:rsidP="004F42EB">
      <w:pPr>
        <w:suppressAutoHyphens/>
        <w:spacing w:after="0" w:line="240" w:lineRule="auto"/>
        <w:jc w:val="both"/>
        <w:rPr>
          <w:rFonts w:ascii="Times New Roman" w:eastAsia="Times New Roman" w:hAnsi="Times New Roman" w:cs="Times New Roman"/>
          <w:b/>
          <w:bCs/>
          <w:sz w:val="24"/>
          <w:szCs w:val="24"/>
        </w:rPr>
      </w:pPr>
      <w:r w:rsidRPr="00C70F1F">
        <w:rPr>
          <w:rFonts w:ascii="Times New Roman" w:eastAsia="Times New Roman" w:hAnsi="Times New Roman" w:cs="Times New Roman"/>
          <w:b/>
          <w:bCs/>
          <w:sz w:val="24"/>
          <w:szCs w:val="24"/>
        </w:rPr>
        <w:lastRenderedPageBreak/>
        <w:t>Bendrieji reikalavimai įrenginiams</w:t>
      </w:r>
    </w:p>
    <w:p w14:paraId="0BA3EE28" w14:textId="77777777" w:rsidR="004F42EB" w:rsidRPr="00C70F1F" w:rsidRDefault="004F42EB" w:rsidP="004F42EB">
      <w:pPr>
        <w:pStyle w:val="Sraopastraipa"/>
        <w:numPr>
          <w:ilvl w:val="0"/>
          <w:numId w:val="26"/>
        </w:numPr>
        <w:suppressAutoHyphens/>
        <w:spacing w:after="0" w:line="240" w:lineRule="auto"/>
        <w:ind w:left="0" w:firstLine="567"/>
        <w:jc w:val="both"/>
        <w:rPr>
          <w:rFonts w:ascii="Times New Roman" w:eastAsia="Times New Roman" w:hAnsi="Times New Roman" w:cs="Times New Roman"/>
          <w:sz w:val="24"/>
          <w:szCs w:val="24"/>
          <w:lang w:val="lt-LT"/>
        </w:rPr>
      </w:pPr>
      <w:r w:rsidRPr="00C70F1F">
        <w:rPr>
          <w:rFonts w:ascii="Times New Roman" w:eastAsia="Times New Roman" w:hAnsi="Times New Roman" w:cs="Times New Roman"/>
          <w:sz w:val="24"/>
          <w:szCs w:val="24"/>
          <w:lang w:val="lt-LT"/>
        </w:rPr>
        <w:t>Visi įrenginiai turi būti tvirti, ilgaamžiai, neprarandantys savo geometrijos garantijos metu, apsaugoti nuo vandalizmo, patikimai įtvirtinti į žemę</w:t>
      </w:r>
      <w:r>
        <w:rPr>
          <w:rFonts w:ascii="Times New Roman" w:eastAsia="Times New Roman" w:hAnsi="Times New Roman" w:cs="Times New Roman"/>
          <w:sz w:val="24"/>
          <w:szCs w:val="24"/>
          <w:lang w:val="lt-LT"/>
        </w:rPr>
        <w:t>.</w:t>
      </w:r>
    </w:p>
    <w:p w14:paraId="2AF42B61" w14:textId="77777777" w:rsidR="004F42EB" w:rsidRPr="00C70F1F" w:rsidRDefault="004F42EB" w:rsidP="004F42EB">
      <w:pPr>
        <w:numPr>
          <w:ilvl w:val="0"/>
          <w:numId w:val="26"/>
        </w:numPr>
        <w:tabs>
          <w:tab w:val="left" w:pos="426"/>
        </w:tabs>
        <w:suppressAutoHyphens/>
        <w:spacing w:after="0" w:line="240" w:lineRule="auto"/>
        <w:ind w:left="0" w:firstLine="567"/>
        <w:jc w:val="both"/>
        <w:rPr>
          <w:rFonts w:ascii="Times New Roman" w:eastAsia="Times New Roman" w:hAnsi="Times New Roman" w:cs="Times New Roman"/>
          <w:sz w:val="24"/>
          <w:szCs w:val="24"/>
        </w:rPr>
      </w:pPr>
      <w:r w:rsidRPr="00C70F1F">
        <w:rPr>
          <w:rFonts w:ascii="Times New Roman" w:eastAsia="Times New Roman" w:hAnsi="Times New Roman" w:cs="Times New Roman"/>
          <w:sz w:val="24"/>
          <w:szCs w:val="24"/>
        </w:rPr>
        <w:t>Gaminių, konstrukcijų elementai turi būti be aštrių kampų ir briaunų.</w:t>
      </w:r>
    </w:p>
    <w:p w14:paraId="74310093" w14:textId="77777777" w:rsidR="004F42EB" w:rsidRPr="00C70F1F" w:rsidRDefault="004F42EB" w:rsidP="004F42EB">
      <w:pPr>
        <w:numPr>
          <w:ilvl w:val="0"/>
          <w:numId w:val="26"/>
        </w:numPr>
        <w:suppressAutoHyphens/>
        <w:spacing w:after="0" w:line="240" w:lineRule="auto"/>
        <w:ind w:left="0" w:firstLine="567"/>
        <w:jc w:val="both"/>
        <w:rPr>
          <w:rFonts w:ascii="Times New Roman" w:eastAsia="Times New Roman" w:hAnsi="Times New Roman" w:cs="Times New Roman"/>
          <w:sz w:val="24"/>
          <w:szCs w:val="24"/>
        </w:rPr>
      </w:pPr>
      <w:r w:rsidRPr="00C70F1F">
        <w:rPr>
          <w:rFonts w:ascii="Times New Roman" w:eastAsia="Times New Roman" w:hAnsi="Times New Roman" w:cs="Times New Roman"/>
          <w:sz w:val="24"/>
          <w:szCs w:val="24"/>
        </w:rPr>
        <w:t>Medžiagos turi atitikti galiojančius ES saugumo, kokybės standartus, nacionalinius saugos reglamentus, parinktos siekiant užtikrinti kaip galima ilgesnį sporto įrenginių intensyvios eksploatacijos lauko sąlygomis laiką.</w:t>
      </w:r>
    </w:p>
    <w:p w14:paraId="16F00D87" w14:textId="77777777" w:rsidR="004F42EB" w:rsidRPr="00C70F1F" w:rsidRDefault="004F42EB" w:rsidP="004F42EB">
      <w:pPr>
        <w:numPr>
          <w:ilvl w:val="0"/>
          <w:numId w:val="26"/>
        </w:numPr>
        <w:suppressAutoHyphens/>
        <w:spacing w:after="0" w:line="240" w:lineRule="auto"/>
        <w:ind w:left="0" w:firstLine="567"/>
        <w:jc w:val="both"/>
        <w:rPr>
          <w:rFonts w:ascii="Times New Roman" w:eastAsia="Times New Roman" w:hAnsi="Times New Roman" w:cs="Times New Roman"/>
          <w:color w:val="000000"/>
          <w:sz w:val="24"/>
          <w:szCs w:val="24"/>
        </w:rPr>
      </w:pPr>
      <w:r w:rsidRPr="00C70F1F">
        <w:rPr>
          <w:rFonts w:ascii="Times New Roman" w:eastAsia="Times New Roman" w:hAnsi="Times New Roman" w:cs="Times New Roman"/>
          <w:color w:val="000000"/>
          <w:sz w:val="24"/>
          <w:szCs w:val="24"/>
        </w:rPr>
        <w:t>Garantijos:</w:t>
      </w:r>
    </w:p>
    <w:p w14:paraId="1243ACEB" w14:textId="77777777" w:rsidR="004F42EB" w:rsidRPr="00C70F1F" w:rsidRDefault="004F42EB" w:rsidP="004F42EB">
      <w:pPr>
        <w:pStyle w:val="Sraopastraipa"/>
        <w:numPr>
          <w:ilvl w:val="0"/>
          <w:numId w:val="27"/>
        </w:numPr>
        <w:suppressAutoHyphens/>
        <w:spacing w:after="0" w:line="240" w:lineRule="auto"/>
        <w:jc w:val="both"/>
        <w:rPr>
          <w:rFonts w:ascii="Times New Roman" w:eastAsia="Times New Roman" w:hAnsi="Times New Roman" w:cs="Times New Roman"/>
          <w:color w:val="000000"/>
          <w:sz w:val="24"/>
          <w:szCs w:val="24"/>
          <w:lang w:val="lt-LT"/>
        </w:rPr>
      </w:pPr>
      <w:r w:rsidRPr="00C70F1F">
        <w:rPr>
          <w:rFonts w:ascii="Times New Roman" w:eastAsia="Times New Roman" w:hAnsi="Times New Roman" w:cs="Times New Roman"/>
          <w:color w:val="000000"/>
          <w:sz w:val="24"/>
          <w:szCs w:val="24"/>
          <w:lang w:val="lt-LT"/>
        </w:rPr>
        <w:t>sporto komplekso įrenginiams turi būti suteikiama 5 metų garantija;</w:t>
      </w:r>
    </w:p>
    <w:p w14:paraId="494D61AD" w14:textId="77777777" w:rsidR="004F42EB" w:rsidRPr="00C70F1F" w:rsidRDefault="004F42EB" w:rsidP="004F42EB">
      <w:pPr>
        <w:pStyle w:val="Sraopastraipa"/>
        <w:numPr>
          <w:ilvl w:val="0"/>
          <w:numId w:val="27"/>
        </w:numPr>
        <w:suppressAutoHyphens/>
        <w:spacing w:after="0" w:line="240" w:lineRule="auto"/>
        <w:rPr>
          <w:rFonts w:ascii="Times New Roman" w:eastAsia="Times New Roman" w:hAnsi="Times New Roman" w:cs="Times New Roman"/>
          <w:color w:val="000000"/>
          <w:sz w:val="24"/>
          <w:szCs w:val="24"/>
          <w:lang w:val="lt-LT"/>
        </w:rPr>
      </w:pPr>
      <w:r w:rsidRPr="00C70F1F">
        <w:rPr>
          <w:rFonts w:ascii="Times New Roman" w:eastAsia="Times New Roman" w:hAnsi="Times New Roman" w:cs="Times New Roman"/>
          <w:color w:val="000000"/>
          <w:sz w:val="24"/>
          <w:szCs w:val="24"/>
          <w:lang w:val="lt-LT"/>
        </w:rPr>
        <w:t>sportinei liejamai guminei dangai 5 metų garantija;</w:t>
      </w:r>
    </w:p>
    <w:p w14:paraId="38A90D6E" w14:textId="77777777" w:rsidR="004F42EB" w:rsidRPr="00C70F1F" w:rsidRDefault="004F42EB" w:rsidP="004F42EB">
      <w:pPr>
        <w:pStyle w:val="Sraopastraipa"/>
        <w:numPr>
          <w:ilvl w:val="0"/>
          <w:numId w:val="27"/>
        </w:numPr>
        <w:suppressAutoHyphens/>
        <w:spacing w:after="0" w:line="240" w:lineRule="auto"/>
        <w:jc w:val="both"/>
        <w:rPr>
          <w:rFonts w:ascii="Times New Roman" w:eastAsia="Times New Roman" w:hAnsi="Times New Roman" w:cs="Times New Roman"/>
          <w:color w:val="000000"/>
          <w:sz w:val="24"/>
          <w:szCs w:val="24"/>
          <w:lang w:val="lt-LT"/>
        </w:rPr>
      </w:pPr>
      <w:r w:rsidRPr="00C70F1F">
        <w:rPr>
          <w:rFonts w:ascii="Times New Roman" w:eastAsia="Times New Roman" w:hAnsi="Times New Roman" w:cs="Times New Roman"/>
          <w:color w:val="000000"/>
          <w:sz w:val="24"/>
          <w:szCs w:val="24"/>
          <w:lang w:val="lt-LT"/>
        </w:rPr>
        <w:t>montavimo darbams 24 mėn. garantija.</w:t>
      </w:r>
    </w:p>
    <w:p w14:paraId="4874F7CC" w14:textId="410E70F1" w:rsidR="004F42EB" w:rsidRPr="00C70F1F" w:rsidRDefault="004F42EB" w:rsidP="004F42EB">
      <w:pPr>
        <w:numPr>
          <w:ilvl w:val="0"/>
          <w:numId w:val="26"/>
        </w:numPr>
        <w:suppressAutoHyphens/>
        <w:spacing w:after="0" w:line="240" w:lineRule="auto"/>
        <w:ind w:left="0" w:firstLine="567"/>
        <w:jc w:val="both"/>
        <w:rPr>
          <w:sz w:val="24"/>
          <w:szCs w:val="24"/>
        </w:rPr>
      </w:pPr>
      <w:r w:rsidRPr="00C70F1F">
        <w:rPr>
          <w:rFonts w:ascii="Times New Roman" w:eastAsia="Times New Roman" w:hAnsi="Times New Roman" w:cs="Times New Roman"/>
          <w:sz w:val="24"/>
          <w:szCs w:val="24"/>
        </w:rPr>
        <w:t xml:space="preserve">Visos įrenginių spalvos </w:t>
      </w:r>
      <w:r w:rsidR="003B0E02">
        <w:rPr>
          <w:rFonts w:ascii="Times New Roman" w:eastAsia="Times New Roman" w:hAnsi="Times New Roman" w:cs="Times New Roman"/>
          <w:sz w:val="24"/>
          <w:szCs w:val="24"/>
        </w:rPr>
        <w:t xml:space="preserve">iki įrengimo dienos </w:t>
      </w:r>
      <w:r w:rsidRPr="00C70F1F">
        <w:rPr>
          <w:rFonts w:ascii="Times New Roman" w:eastAsia="Times New Roman" w:hAnsi="Times New Roman" w:cs="Times New Roman"/>
          <w:sz w:val="24"/>
          <w:szCs w:val="24"/>
        </w:rPr>
        <w:t>turi būti suderintos su Pirkėju.</w:t>
      </w:r>
    </w:p>
    <w:p w14:paraId="28EE2861" w14:textId="77777777" w:rsidR="00DD28CB" w:rsidRPr="00792D7C" w:rsidRDefault="00DD28CB" w:rsidP="00036D56">
      <w:pPr>
        <w:tabs>
          <w:tab w:val="num" w:pos="284"/>
          <w:tab w:val="num" w:pos="792"/>
        </w:tabs>
        <w:suppressAutoHyphens/>
        <w:spacing w:after="0" w:line="240" w:lineRule="auto"/>
        <w:jc w:val="both"/>
        <w:rPr>
          <w:rFonts w:ascii="Times New Roman" w:eastAsia="Times New Roman" w:hAnsi="Times New Roman" w:cs="Times New Roman"/>
          <w:color w:val="000000"/>
          <w:sz w:val="24"/>
          <w:szCs w:val="24"/>
        </w:rPr>
      </w:pPr>
    </w:p>
    <w:p w14:paraId="17ED153E" w14:textId="7D3DA590" w:rsidR="00957100" w:rsidRPr="00792D7C" w:rsidRDefault="00792D7C" w:rsidP="00792D7C">
      <w:pPr>
        <w:tabs>
          <w:tab w:val="num" w:pos="284"/>
          <w:tab w:val="num" w:pos="792"/>
        </w:tabs>
        <w:suppressAutoHyphens/>
        <w:spacing w:after="0" w:line="240" w:lineRule="auto"/>
        <w:ind w:left="284"/>
        <w:jc w:val="right"/>
        <w:rPr>
          <w:rFonts w:ascii="Times New Roman" w:eastAsia="Times New Roman" w:hAnsi="Times New Roman" w:cs="Times New Roman"/>
          <w:b/>
          <w:bCs/>
          <w:color w:val="000000"/>
        </w:rPr>
      </w:pPr>
      <w:r w:rsidRPr="00792D7C">
        <w:rPr>
          <w:rFonts w:ascii="Times New Roman" w:eastAsia="Times New Roman" w:hAnsi="Times New Roman" w:cs="Times New Roman"/>
          <w:b/>
          <w:bCs/>
          <w:color w:val="000000"/>
        </w:rPr>
        <w:t>Lentelė Nr. 1</w:t>
      </w:r>
    </w:p>
    <w:p w14:paraId="34FC96CC" w14:textId="68BEAEFD" w:rsidR="00957100" w:rsidRPr="00036D56" w:rsidRDefault="00036D56" w:rsidP="00792D7C">
      <w:pPr>
        <w:suppressAutoHyphens/>
        <w:spacing w:after="0" w:line="240" w:lineRule="auto"/>
        <w:ind w:left="360"/>
        <w:jc w:val="center"/>
        <w:rPr>
          <w:rFonts w:ascii="Times New Roman" w:eastAsia="Times New Roman" w:hAnsi="Times New Roman" w:cs="Times New Roman"/>
          <w:sz w:val="24"/>
          <w:szCs w:val="24"/>
        </w:rPr>
      </w:pPr>
      <w:r w:rsidRPr="00036D56">
        <w:rPr>
          <w:rFonts w:ascii="Times New Roman" w:eastAsia="Times New Roman" w:hAnsi="Times New Roman" w:cs="Times New Roman"/>
          <w:b/>
          <w:sz w:val="24"/>
          <w:szCs w:val="24"/>
        </w:rPr>
        <w:t>SPORTO KOMPLEKSO ELEMENTŲ APRAŠYMAS IR REIKALAVIMAI JIEMS:</w:t>
      </w:r>
    </w:p>
    <w:tbl>
      <w:tblPr>
        <w:tblW w:w="94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685"/>
        <w:gridCol w:w="2381"/>
      </w:tblGrid>
      <w:tr w:rsidR="00DD28CB" w:rsidRPr="00BF39D5" w14:paraId="30C3EE97" w14:textId="77777777" w:rsidTr="00957100">
        <w:tc>
          <w:tcPr>
            <w:tcW w:w="3397" w:type="dxa"/>
            <w:tcBorders>
              <w:top w:val="single" w:sz="4" w:space="0" w:color="auto"/>
              <w:left w:val="single" w:sz="4" w:space="0" w:color="auto"/>
              <w:bottom w:val="single" w:sz="4" w:space="0" w:color="auto"/>
              <w:right w:val="single" w:sz="4" w:space="0" w:color="auto"/>
            </w:tcBorders>
            <w:hideMark/>
          </w:tcPr>
          <w:p w14:paraId="6BEB954F" w14:textId="77777777" w:rsidR="00DD28CB" w:rsidRPr="000A0E86" w:rsidRDefault="00DD28CB" w:rsidP="00036D56">
            <w:pPr>
              <w:spacing w:after="200" w:line="276" w:lineRule="auto"/>
              <w:jc w:val="center"/>
              <w:rPr>
                <w:rFonts w:ascii="Times New Roman" w:eastAsia="Times New Roman" w:hAnsi="Times New Roman" w:cs="Times New Roman"/>
                <w:b/>
                <w:sz w:val="18"/>
                <w:szCs w:val="18"/>
                <w:lang w:eastAsia="ar-SA"/>
              </w:rPr>
            </w:pPr>
            <w:r w:rsidRPr="000A0E86">
              <w:rPr>
                <w:rFonts w:ascii="Times New Roman" w:eastAsia="Times New Roman" w:hAnsi="Times New Roman" w:cs="Times New Roman"/>
                <w:b/>
                <w:sz w:val="18"/>
                <w:szCs w:val="18"/>
              </w:rPr>
              <w:t>Įrenginys</w:t>
            </w:r>
          </w:p>
        </w:tc>
        <w:tc>
          <w:tcPr>
            <w:tcW w:w="3685" w:type="dxa"/>
            <w:tcBorders>
              <w:top w:val="single" w:sz="4" w:space="0" w:color="auto"/>
              <w:left w:val="single" w:sz="4" w:space="0" w:color="auto"/>
              <w:bottom w:val="single" w:sz="4" w:space="0" w:color="auto"/>
              <w:right w:val="single" w:sz="4" w:space="0" w:color="auto"/>
            </w:tcBorders>
            <w:hideMark/>
          </w:tcPr>
          <w:p w14:paraId="7309D7AB" w14:textId="77777777" w:rsidR="00DD28CB" w:rsidRPr="000A0E86" w:rsidRDefault="00DD28CB" w:rsidP="00036D56">
            <w:pPr>
              <w:spacing w:after="200" w:line="276" w:lineRule="auto"/>
              <w:jc w:val="center"/>
              <w:rPr>
                <w:rFonts w:ascii="Times New Roman" w:eastAsia="Times New Roman" w:hAnsi="Times New Roman" w:cs="Times New Roman"/>
                <w:b/>
                <w:sz w:val="18"/>
                <w:szCs w:val="18"/>
                <w:lang w:eastAsia="ar-SA"/>
              </w:rPr>
            </w:pPr>
            <w:r w:rsidRPr="000A0E86">
              <w:rPr>
                <w:rFonts w:ascii="Times New Roman" w:eastAsia="Times New Roman" w:hAnsi="Times New Roman" w:cs="Times New Roman"/>
                <w:b/>
                <w:sz w:val="18"/>
                <w:szCs w:val="18"/>
              </w:rPr>
              <w:t>Reikalavimai įrenginiui</w:t>
            </w:r>
          </w:p>
        </w:tc>
        <w:tc>
          <w:tcPr>
            <w:tcW w:w="2381" w:type="dxa"/>
            <w:tcBorders>
              <w:top w:val="single" w:sz="4" w:space="0" w:color="auto"/>
              <w:left w:val="single" w:sz="4" w:space="0" w:color="auto"/>
              <w:bottom w:val="single" w:sz="4" w:space="0" w:color="auto"/>
              <w:right w:val="single" w:sz="4" w:space="0" w:color="auto"/>
            </w:tcBorders>
          </w:tcPr>
          <w:p w14:paraId="5BA3AA2A" w14:textId="77777777" w:rsidR="00DD28CB" w:rsidRPr="000A0E86" w:rsidRDefault="00DD28CB" w:rsidP="00036D56">
            <w:pPr>
              <w:spacing w:after="200" w:line="276" w:lineRule="auto"/>
              <w:jc w:val="center"/>
              <w:rPr>
                <w:rFonts w:ascii="Times New Roman" w:eastAsia="Times New Roman" w:hAnsi="Times New Roman" w:cs="Times New Roman"/>
                <w:b/>
                <w:sz w:val="18"/>
                <w:szCs w:val="18"/>
              </w:rPr>
            </w:pPr>
            <w:r w:rsidRPr="000A0E86">
              <w:rPr>
                <w:rFonts w:ascii="Times New Roman" w:eastAsia="Times New Roman" w:hAnsi="Times New Roman" w:cs="Times New Roman"/>
                <w:b/>
                <w:sz w:val="18"/>
                <w:szCs w:val="18"/>
              </w:rPr>
              <w:t xml:space="preserve">Atitikimas keliamiems reikalavimams ir parametrų reikšmėms </w:t>
            </w:r>
            <w:r w:rsidRPr="000A0E86">
              <w:rPr>
                <w:rFonts w:ascii="Times New Roman" w:eastAsia="Times New Roman" w:hAnsi="Times New Roman" w:cs="Times New Roman"/>
                <w:b/>
                <w:i/>
                <w:sz w:val="18"/>
                <w:szCs w:val="18"/>
              </w:rPr>
              <w:t>(</w:t>
            </w:r>
            <w:r w:rsidRPr="000A0E86">
              <w:rPr>
                <w:rFonts w:ascii="Times New Roman" w:eastAsia="Times New Roman" w:hAnsi="Times New Roman" w:cs="Times New Roman"/>
                <w:b/>
                <w:i/>
                <w:sz w:val="18"/>
                <w:szCs w:val="18"/>
                <w:u w:val="single"/>
              </w:rPr>
              <w:t>tikslias</w:t>
            </w:r>
            <w:r w:rsidRPr="000A0E86">
              <w:rPr>
                <w:rFonts w:ascii="Times New Roman" w:eastAsia="Times New Roman" w:hAnsi="Times New Roman" w:cs="Times New Roman"/>
                <w:b/>
                <w:i/>
                <w:sz w:val="18"/>
                <w:szCs w:val="18"/>
              </w:rPr>
              <w:t xml:space="preserve"> parametrų reikšmes įrašo tiekėjas)</w:t>
            </w:r>
          </w:p>
        </w:tc>
      </w:tr>
      <w:tr w:rsidR="007A78F3" w:rsidRPr="00BF39D5" w14:paraId="5795FEB9" w14:textId="77777777" w:rsidTr="00957100">
        <w:tc>
          <w:tcPr>
            <w:tcW w:w="3397" w:type="dxa"/>
            <w:tcBorders>
              <w:top w:val="single" w:sz="4" w:space="0" w:color="auto"/>
              <w:left w:val="single" w:sz="4" w:space="0" w:color="auto"/>
              <w:bottom w:val="single" w:sz="4" w:space="0" w:color="auto"/>
              <w:right w:val="single" w:sz="4" w:space="0" w:color="auto"/>
            </w:tcBorders>
          </w:tcPr>
          <w:p w14:paraId="00341F1D" w14:textId="4559DF73" w:rsidR="007A78F3" w:rsidRDefault="007A78F3" w:rsidP="007A78F3">
            <w:pPr>
              <w:spacing w:after="200" w:line="276" w:lineRule="auto"/>
              <w:rPr>
                <w:rFonts w:ascii="Times New Roman" w:eastAsia="Times New Roman" w:hAnsi="Times New Roman" w:cs="Times New Roman"/>
              </w:rPr>
            </w:pPr>
            <w:r>
              <w:rPr>
                <w:rFonts w:ascii="Times New Roman" w:eastAsia="Times New Roman" w:hAnsi="Times New Roman" w:cs="Times New Roman"/>
              </w:rPr>
              <w:t xml:space="preserve">Krepšinio stovas su lenta, bei </w:t>
            </w:r>
            <w:r w:rsidR="00D34746">
              <w:rPr>
                <w:rFonts w:ascii="Times New Roman" w:eastAsia="Times New Roman" w:hAnsi="Times New Roman" w:cs="Times New Roman"/>
              </w:rPr>
              <w:t xml:space="preserve">PRO </w:t>
            </w:r>
            <w:r>
              <w:rPr>
                <w:rFonts w:ascii="Times New Roman" w:eastAsia="Times New Roman" w:hAnsi="Times New Roman" w:cs="Times New Roman"/>
              </w:rPr>
              <w:t xml:space="preserve">lanku – </w:t>
            </w:r>
            <w:r w:rsidR="00CF0917">
              <w:rPr>
                <w:rFonts w:ascii="Times New Roman" w:eastAsia="Times New Roman" w:hAnsi="Times New Roman" w:cs="Times New Roman"/>
              </w:rPr>
              <w:t>2</w:t>
            </w:r>
            <w:r>
              <w:rPr>
                <w:rFonts w:ascii="Times New Roman" w:eastAsia="Times New Roman" w:hAnsi="Times New Roman" w:cs="Times New Roman"/>
              </w:rPr>
              <w:t xml:space="preserve"> kompl</w:t>
            </w:r>
            <w:r w:rsidR="00CF0917">
              <w:rPr>
                <w:rFonts w:ascii="Times New Roman" w:eastAsia="Times New Roman" w:hAnsi="Times New Roman" w:cs="Times New Roman"/>
              </w:rPr>
              <w:t>ektai</w:t>
            </w:r>
            <w:r>
              <w:rPr>
                <w:noProof/>
                <w:lang w:eastAsia="lt-LT"/>
              </w:rPr>
              <w:drawing>
                <wp:inline distT="0" distB="0" distL="0" distR="0" wp14:anchorId="6E85D9BF" wp14:editId="1FFF635C">
                  <wp:extent cx="2181225" cy="1590040"/>
                  <wp:effectExtent l="0" t="0" r="9525" b="0"/>
                  <wp:docPr id="9" name="Picture 18">
                    <a:extLst xmlns:a="http://schemas.openxmlformats.org/drawingml/2006/main">
                      <a:ext uri="{FF2B5EF4-FFF2-40B4-BE49-F238E27FC236}">
                        <a16:creationId xmlns:a16="http://schemas.microsoft.com/office/drawing/2014/main" id="{8E830099-6F9B-E7C0-F366-24898D780F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8E830099-6F9B-E7C0-F366-24898D780F95}"/>
                              </a:ext>
                            </a:extLst>
                          </pic:cNvPr>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2181225" cy="1590040"/>
                          </a:xfrm>
                          <a:prstGeom prst="rect">
                            <a:avLst/>
                          </a:prstGeom>
                        </pic:spPr>
                      </pic:pic>
                    </a:graphicData>
                  </a:graphic>
                </wp:inline>
              </w:drawing>
            </w:r>
          </w:p>
        </w:tc>
        <w:tc>
          <w:tcPr>
            <w:tcW w:w="3685" w:type="dxa"/>
            <w:tcBorders>
              <w:top w:val="single" w:sz="4" w:space="0" w:color="auto"/>
              <w:left w:val="single" w:sz="4" w:space="0" w:color="auto"/>
              <w:bottom w:val="single" w:sz="4" w:space="0" w:color="auto"/>
              <w:right w:val="single" w:sz="4" w:space="0" w:color="auto"/>
            </w:tcBorders>
          </w:tcPr>
          <w:p w14:paraId="7E892BD4" w14:textId="77777777" w:rsidR="007A78F3" w:rsidRDefault="007A78F3" w:rsidP="007A78F3">
            <w:pPr>
              <w:spacing w:after="0"/>
              <w:jc w:val="both"/>
              <w:rPr>
                <w:rFonts w:ascii="Times New Roman" w:eastAsia="Times New Roman" w:hAnsi="Times New Roman" w:cs="Times New Roman"/>
              </w:rPr>
            </w:pPr>
          </w:p>
          <w:p w14:paraId="62F92F72" w14:textId="77777777" w:rsidR="004F42EB" w:rsidRPr="00C70F1F" w:rsidRDefault="004F42EB" w:rsidP="004F42EB">
            <w:pPr>
              <w:spacing w:after="0" w:line="240" w:lineRule="auto"/>
              <w:jc w:val="both"/>
              <w:rPr>
                <w:rFonts w:ascii="Times New Roman" w:eastAsia="Times New Roman" w:hAnsi="Times New Roman" w:cs="Times New Roman"/>
                <w:b/>
                <w:bCs/>
              </w:rPr>
            </w:pPr>
            <w:r w:rsidRPr="00C70F1F">
              <w:rPr>
                <w:rFonts w:ascii="Times New Roman" w:eastAsia="Times New Roman" w:hAnsi="Times New Roman" w:cs="Times New Roman"/>
                <w:b/>
                <w:bCs/>
              </w:rPr>
              <w:t>Reikalavimai krepšinio stovui:</w:t>
            </w:r>
          </w:p>
          <w:p w14:paraId="0C9E03C1" w14:textId="77777777" w:rsidR="004F42EB" w:rsidRPr="00C70F1F" w:rsidRDefault="004F42EB" w:rsidP="004F42EB">
            <w:pPr>
              <w:spacing w:after="0" w:line="240" w:lineRule="auto"/>
              <w:jc w:val="both"/>
              <w:rPr>
                <w:rFonts w:ascii="Times New Roman" w:eastAsia="Times New Roman" w:hAnsi="Times New Roman" w:cs="Times New Roman"/>
              </w:rPr>
            </w:pPr>
            <w:r w:rsidRPr="00C70F1F">
              <w:rPr>
                <w:rFonts w:ascii="Times New Roman" w:eastAsia="Times New Roman" w:hAnsi="Times New Roman" w:cs="Times New Roman"/>
              </w:rPr>
              <w:t>Krepšinio stovo aukštis turi būti 4,10 m. +/-5 mm, plotis 1,50m. +/-5 mm, aukštis iki lanko privalo būti 3,05m +/- 1 mm.</w:t>
            </w:r>
          </w:p>
          <w:p w14:paraId="2502C6B3" w14:textId="77777777" w:rsidR="004F42EB" w:rsidRPr="00C70F1F" w:rsidRDefault="004F42EB" w:rsidP="004F42EB">
            <w:pPr>
              <w:spacing w:after="0" w:line="240" w:lineRule="auto"/>
              <w:jc w:val="both"/>
              <w:rPr>
                <w:rFonts w:ascii="Times New Roman" w:eastAsia="Times New Roman" w:hAnsi="Times New Roman" w:cs="Times New Roman"/>
              </w:rPr>
            </w:pPr>
            <w:r w:rsidRPr="00C70F1F">
              <w:rPr>
                <w:rFonts w:ascii="Times New Roman" w:eastAsia="Times New Roman" w:hAnsi="Times New Roman" w:cs="Times New Roman"/>
              </w:rPr>
              <w:t xml:space="preserve">Krepšinio stovas privalo būti ne mažiau 15 cm pločio, ne mažiau 15 cm ilgio. </w:t>
            </w:r>
          </w:p>
          <w:p w14:paraId="768D94B8" w14:textId="77777777" w:rsidR="004F42EB" w:rsidRPr="00C70F1F" w:rsidRDefault="004F42EB" w:rsidP="004F42EB">
            <w:pPr>
              <w:spacing w:after="0" w:line="240" w:lineRule="auto"/>
              <w:jc w:val="both"/>
              <w:rPr>
                <w:rFonts w:ascii="Times New Roman" w:eastAsia="Times New Roman" w:hAnsi="Times New Roman" w:cs="Times New Roman"/>
              </w:rPr>
            </w:pPr>
            <w:r w:rsidRPr="00C70F1F">
              <w:rPr>
                <w:rFonts w:ascii="Times New Roman" w:eastAsia="Times New Roman" w:hAnsi="Times New Roman" w:cs="Times New Roman"/>
              </w:rPr>
              <w:t>Krepšinio stovas turi būti cinkuotas</w:t>
            </w:r>
            <w:r>
              <w:rPr>
                <w:rFonts w:ascii="Times New Roman" w:eastAsia="Times New Roman" w:hAnsi="Times New Roman" w:cs="Times New Roman"/>
              </w:rPr>
              <w:t xml:space="preserve"> (arba lygiavertės medžiagos)</w:t>
            </w:r>
            <w:r w:rsidRPr="00C70F1F">
              <w:rPr>
                <w:rFonts w:ascii="Times New Roman" w:eastAsia="Times New Roman" w:hAnsi="Times New Roman" w:cs="Times New Roman"/>
              </w:rPr>
              <w:t xml:space="preserve"> ir dažytas milteliniu arba lygiaverčiu būdu.</w:t>
            </w:r>
          </w:p>
          <w:p w14:paraId="308F52ED" w14:textId="77777777" w:rsidR="004F42EB" w:rsidRPr="00C70F1F" w:rsidRDefault="004F42EB" w:rsidP="004F42EB">
            <w:pPr>
              <w:spacing w:after="0" w:line="240" w:lineRule="auto"/>
              <w:jc w:val="both"/>
              <w:rPr>
                <w:rFonts w:ascii="Times New Roman" w:eastAsia="Times New Roman" w:hAnsi="Times New Roman" w:cs="Times New Roman"/>
                <w:b/>
                <w:bCs/>
              </w:rPr>
            </w:pPr>
            <w:r w:rsidRPr="00C70F1F">
              <w:rPr>
                <w:rFonts w:ascii="Times New Roman" w:eastAsia="Times New Roman" w:hAnsi="Times New Roman" w:cs="Times New Roman"/>
                <w:b/>
                <w:bCs/>
              </w:rPr>
              <w:t>Reikalavimai krepšinio lentai:</w:t>
            </w:r>
          </w:p>
          <w:p w14:paraId="056D2026" w14:textId="77777777" w:rsidR="004F42EB" w:rsidRPr="00C70F1F" w:rsidRDefault="004F42EB" w:rsidP="004F42EB">
            <w:pPr>
              <w:spacing w:after="0" w:line="240" w:lineRule="auto"/>
              <w:jc w:val="both"/>
              <w:rPr>
                <w:rFonts w:ascii="Times New Roman" w:eastAsia="Times New Roman" w:hAnsi="Times New Roman" w:cs="Times New Roman"/>
              </w:rPr>
            </w:pPr>
            <w:r w:rsidRPr="00C70F1F">
              <w:rPr>
                <w:rFonts w:ascii="Times New Roman" w:eastAsia="Times New Roman" w:hAnsi="Times New Roman" w:cs="Times New Roman"/>
              </w:rPr>
              <w:t>Krepšinio lentos ilgis privalo būti ne mažiau 1,8 m, aukštis ne mažiau 1,05 m.</w:t>
            </w:r>
          </w:p>
          <w:p w14:paraId="4677014F" w14:textId="77777777" w:rsidR="004F42EB" w:rsidRPr="00C70F1F" w:rsidRDefault="004F42EB" w:rsidP="004F42EB">
            <w:pPr>
              <w:spacing w:after="0" w:line="240" w:lineRule="auto"/>
              <w:jc w:val="both"/>
              <w:rPr>
                <w:rFonts w:ascii="Times New Roman" w:eastAsia="Times New Roman" w:hAnsi="Times New Roman" w:cs="Times New Roman"/>
              </w:rPr>
            </w:pPr>
            <w:r w:rsidRPr="00C70F1F">
              <w:rPr>
                <w:rFonts w:ascii="Times New Roman" w:eastAsia="Times New Roman" w:hAnsi="Times New Roman" w:cs="Times New Roman"/>
              </w:rPr>
              <w:t xml:space="preserve">Krepšinio lenta privalo būti pagamintas iš </w:t>
            </w:r>
            <w:proofErr w:type="spellStart"/>
            <w:r w:rsidRPr="00C70F1F">
              <w:rPr>
                <w:rFonts w:ascii="Times New Roman" w:eastAsia="Times New Roman" w:hAnsi="Times New Roman" w:cs="Times New Roman"/>
              </w:rPr>
              <w:t>jachtinės</w:t>
            </w:r>
            <w:proofErr w:type="spellEnd"/>
            <w:r w:rsidRPr="00C70F1F">
              <w:rPr>
                <w:rFonts w:ascii="Times New Roman" w:eastAsia="Times New Roman" w:hAnsi="Times New Roman" w:cs="Times New Roman"/>
              </w:rPr>
              <w:t xml:space="preserve"> faneros arba lygiavertės medžiagos. Lenta privalo būti profiliuota metalo profiliu, aplink visą lentą. Lentos storis kartu su metalo profiliu privalo būti  ne mažiau 50 mm. Krepšinio lenta privalo būti nudažyta balta spalva. </w:t>
            </w:r>
          </w:p>
          <w:p w14:paraId="5E7A13AE" w14:textId="77777777" w:rsidR="004F42EB" w:rsidRPr="00C70F1F" w:rsidRDefault="004F42EB" w:rsidP="004F42EB">
            <w:pPr>
              <w:spacing w:after="0" w:line="240" w:lineRule="auto"/>
              <w:jc w:val="both"/>
              <w:rPr>
                <w:rFonts w:ascii="Times New Roman" w:eastAsia="Times New Roman" w:hAnsi="Times New Roman" w:cs="Times New Roman"/>
                <w:b/>
                <w:bCs/>
              </w:rPr>
            </w:pPr>
          </w:p>
          <w:p w14:paraId="0C51EE34" w14:textId="77777777" w:rsidR="004F42EB" w:rsidRPr="00C70F1F" w:rsidRDefault="004F42EB" w:rsidP="004F42EB">
            <w:pPr>
              <w:spacing w:after="0" w:line="240" w:lineRule="auto"/>
              <w:jc w:val="both"/>
              <w:rPr>
                <w:rFonts w:ascii="Times New Roman" w:eastAsia="Times New Roman" w:hAnsi="Times New Roman" w:cs="Times New Roman"/>
                <w:b/>
                <w:bCs/>
              </w:rPr>
            </w:pPr>
            <w:r w:rsidRPr="00C70F1F">
              <w:rPr>
                <w:rFonts w:ascii="Times New Roman" w:eastAsia="Times New Roman" w:hAnsi="Times New Roman" w:cs="Times New Roman"/>
                <w:b/>
                <w:bCs/>
              </w:rPr>
              <w:t>Reikalavimai krepšinio lankui:</w:t>
            </w:r>
          </w:p>
          <w:p w14:paraId="3E2BFB43" w14:textId="77777777" w:rsidR="004F42EB" w:rsidRPr="00C70F1F" w:rsidRDefault="004F42EB" w:rsidP="004F42EB">
            <w:pPr>
              <w:spacing w:after="0" w:line="240" w:lineRule="auto"/>
              <w:jc w:val="both"/>
              <w:rPr>
                <w:rFonts w:ascii="Times New Roman" w:eastAsia="Times New Roman" w:hAnsi="Times New Roman" w:cs="Times New Roman"/>
              </w:rPr>
            </w:pPr>
            <w:r w:rsidRPr="00C70F1F">
              <w:rPr>
                <w:rFonts w:ascii="Times New Roman" w:eastAsia="Times New Roman" w:hAnsi="Times New Roman" w:cs="Times New Roman"/>
              </w:rPr>
              <w:t>Krepšinio lankas privalo būti sustiprintas, spyruoklinis ir pagamintas iš kalibruoto 18 mm plieno</w:t>
            </w:r>
            <w:r>
              <w:rPr>
                <w:rFonts w:ascii="Times New Roman" w:eastAsia="Times New Roman" w:hAnsi="Times New Roman" w:cs="Times New Roman"/>
              </w:rPr>
              <w:t xml:space="preserve"> </w:t>
            </w:r>
            <w:r w:rsidRPr="003A25F7">
              <w:rPr>
                <w:rFonts w:ascii="Times New Roman" w:eastAsia="Times New Roman" w:hAnsi="Times New Roman" w:cs="Times New Roman"/>
              </w:rPr>
              <w:t>(arba lygiavertės medžiagos)</w:t>
            </w:r>
            <w:r w:rsidRPr="00C70F1F">
              <w:rPr>
                <w:rFonts w:ascii="Times New Roman" w:eastAsia="Times New Roman" w:hAnsi="Times New Roman" w:cs="Times New Roman"/>
              </w:rPr>
              <w:t xml:space="preserve"> strypo. Lanko skersmuo privalo būti 0,45 m. Krepšinio lankas privalo turėti vamzdelinį tinkliuko tvirtinimą. </w:t>
            </w:r>
          </w:p>
          <w:p w14:paraId="3852FFEC" w14:textId="77777777" w:rsidR="004F42EB" w:rsidRPr="00C70F1F" w:rsidRDefault="004F42EB" w:rsidP="004F42EB">
            <w:pPr>
              <w:spacing w:after="0" w:line="240" w:lineRule="auto"/>
              <w:jc w:val="both"/>
              <w:rPr>
                <w:rFonts w:ascii="Times New Roman" w:eastAsia="Times New Roman" w:hAnsi="Times New Roman" w:cs="Times New Roman"/>
              </w:rPr>
            </w:pPr>
          </w:p>
          <w:p w14:paraId="3A24D121" w14:textId="6330DE9E" w:rsidR="007A78F3" w:rsidRDefault="004F42EB" w:rsidP="004F42EB">
            <w:pPr>
              <w:spacing w:after="0"/>
              <w:jc w:val="both"/>
              <w:rPr>
                <w:rFonts w:ascii="Times New Roman" w:eastAsia="Times New Roman" w:hAnsi="Times New Roman" w:cs="Times New Roman"/>
              </w:rPr>
            </w:pPr>
            <w:r w:rsidRPr="00C70F1F">
              <w:rPr>
                <w:rFonts w:ascii="Times New Roman" w:eastAsia="Times New Roman" w:hAnsi="Times New Roman" w:cs="Times New Roman"/>
              </w:rPr>
              <w:lastRenderedPageBreak/>
              <w:t>Krepšinio stovo sistema privalo būti įbetonuota į žemę, naudojant betoną ne prastenės nei 25/30 klasės bei krepšinio stovo tvirtinimo gilzę.</w:t>
            </w:r>
          </w:p>
        </w:tc>
        <w:tc>
          <w:tcPr>
            <w:tcW w:w="2381" w:type="dxa"/>
            <w:tcBorders>
              <w:top w:val="single" w:sz="4" w:space="0" w:color="auto"/>
              <w:left w:val="single" w:sz="4" w:space="0" w:color="auto"/>
              <w:bottom w:val="single" w:sz="4" w:space="0" w:color="auto"/>
              <w:right w:val="single" w:sz="4" w:space="0" w:color="auto"/>
            </w:tcBorders>
          </w:tcPr>
          <w:p w14:paraId="3177AF8A" w14:textId="713B47A5" w:rsidR="00964747" w:rsidRPr="00BF39D5" w:rsidRDefault="00964747" w:rsidP="00D34746">
            <w:pPr>
              <w:spacing w:after="0" w:line="276" w:lineRule="auto"/>
              <w:jc w:val="both"/>
              <w:rPr>
                <w:rFonts w:ascii="Times New Roman" w:eastAsia="Times New Roman" w:hAnsi="Times New Roman" w:cs="Times New Roman"/>
              </w:rPr>
            </w:pPr>
          </w:p>
        </w:tc>
      </w:tr>
      <w:tr w:rsidR="007A78F3" w:rsidRPr="00BF39D5" w14:paraId="3F3CD322" w14:textId="77777777" w:rsidTr="00957100">
        <w:tc>
          <w:tcPr>
            <w:tcW w:w="3397" w:type="dxa"/>
            <w:tcBorders>
              <w:top w:val="single" w:sz="4" w:space="0" w:color="auto"/>
              <w:left w:val="single" w:sz="4" w:space="0" w:color="auto"/>
              <w:bottom w:val="single" w:sz="4" w:space="0" w:color="auto"/>
              <w:right w:val="single" w:sz="4" w:space="0" w:color="auto"/>
            </w:tcBorders>
          </w:tcPr>
          <w:p w14:paraId="3059E4E3" w14:textId="15DAA2A2" w:rsidR="007A78F3" w:rsidRPr="00BF39D5" w:rsidRDefault="007A78F3" w:rsidP="007A78F3">
            <w:pPr>
              <w:spacing w:after="200" w:line="276" w:lineRule="auto"/>
              <w:rPr>
                <w:rFonts w:ascii="Times New Roman" w:eastAsia="Times New Roman" w:hAnsi="Times New Roman" w:cs="Times New Roman"/>
              </w:rPr>
            </w:pPr>
            <w:r>
              <w:rPr>
                <w:rFonts w:ascii="Times New Roman" w:eastAsia="Times New Roman" w:hAnsi="Times New Roman" w:cs="Times New Roman"/>
              </w:rPr>
              <w:t xml:space="preserve">Liejama lauko sportinė danga  apie </w:t>
            </w:r>
            <w:r w:rsidR="00D34746">
              <w:rPr>
                <w:rFonts w:ascii="Times New Roman" w:eastAsia="Times New Roman" w:hAnsi="Times New Roman" w:cs="Times New Roman"/>
              </w:rPr>
              <w:t>420</w:t>
            </w:r>
            <w:r>
              <w:rPr>
                <w:rFonts w:ascii="Times New Roman" w:eastAsia="Times New Roman" w:hAnsi="Times New Roman" w:cs="Times New Roman"/>
              </w:rPr>
              <w:t xml:space="preserve"> m</w:t>
            </w:r>
            <w:r w:rsidRPr="009C4D25">
              <w:rPr>
                <w:rFonts w:ascii="Times New Roman" w:eastAsia="Times New Roman" w:hAnsi="Times New Roman" w:cs="Times New Roman"/>
                <w:vertAlign w:val="superscript"/>
              </w:rPr>
              <w:t>2</w:t>
            </w:r>
            <w:r w:rsidR="00F6793D">
              <w:rPr>
                <w:noProof/>
                <w:lang w:eastAsia="lt-LT"/>
              </w:rPr>
              <w:drawing>
                <wp:inline distT="0" distB="0" distL="0" distR="0" wp14:anchorId="7F9DDFF0" wp14:editId="66A4F824">
                  <wp:extent cx="2181225" cy="122428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181225" cy="1224280"/>
                          </a:xfrm>
                          <a:prstGeom prst="rect">
                            <a:avLst/>
                          </a:prstGeom>
                          <a:noFill/>
                          <a:ln>
                            <a:noFill/>
                          </a:ln>
                        </pic:spPr>
                      </pic:pic>
                    </a:graphicData>
                  </a:graphic>
                </wp:inline>
              </w:drawing>
            </w:r>
          </w:p>
          <w:p w14:paraId="03AE9E9A" w14:textId="284621BA" w:rsidR="007A78F3" w:rsidRPr="00BF39D5" w:rsidRDefault="007A78F3" w:rsidP="007A78F3">
            <w:pPr>
              <w:spacing w:after="200" w:line="276" w:lineRule="auto"/>
              <w:rPr>
                <w:rFonts w:ascii="Times New Roman" w:eastAsia="Times New Roman" w:hAnsi="Times New Roman" w:cs="Times New Roman"/>
              </w:rPr>
            </w:pPr>
          </w:p>
        </w:tc>
        <w:tc>
          <w:tcPr>
            <w:tcW w:w="3685" w:type="dxa"/>
            <w:tcBorders>
              <w:top w:val="single" w:sz="4" w:space="0" w:color="auto"/>
              <w:left w:val="single" w:sz="4" w:space="0" w:color="auto"/>
              <w:bottom w:val="single" w:sz="4" w:space="0" w:color="auto"/>
              <w:right w:val="single" w:sz="4" w:space="0" w:color="auto"/>
            </w:tcBorders>
          </w:tcPr>
          <w:p w14:paraId="7DA46FE9" w14:textId="77777777" w:rsidR="003B0E02" w:rsidRDefault="004F42EB" w:rsidP="003B0E02">
            <w:pPr>
              <w:pStyle w:val="Komentarotekstas"/>
            </w:pPr>
            <w:r w:rsidRPr="00C70F1F">
              <w:rPr>
                <w:rFonts w:ascii="Times New Roman" w:eastAsia="Times New Roman" w:hAnsi="Times New Roman" w:cs="Times New Roman"/>
              </w:rPr>
              <w:t>Liejama lauko sportinė danga liejama ant asfalto, apatinis sluoksnis SBR (arba lygiavertė) juodų granulių privalo būti ne plonesnis nei 7 mm. Viršutinis sluoksnis EPDM (arba lygiavertė) spalvotų granulių privalo būti ne plonesnis nei 7 mm.</w:t>
            </w:r>
            <w:r w:rsidR="003B0E02">
              <w:rPr>
                <w:rFonts w:ascii="Times New Roman" w:eastAsia="Times New Roman" w:hAnsi="Times New Roman" w:cs="Times New Roman"/>
              </w:rPr>
              <w:t xml:space="preserve"> </w:t>
            </w:r>
            <w:r w:rsidR="003B0E02">
              <w:t xml:space="preserve">Ant liejamos sportinės dangos privaloma nubraižyti linijas, pagal FIBA krepšinio aikštelės projektą. </w:t>
            </w:r>
          </w:p>
          <w:p w14:paraId="787BBB56" w14:textId="28664591" w:rsidR="004F42EB" w:rsidRPr="00C70F1F" w:rsidRDefault="004F42EB" w:rsidP="004F42EB">
            <w:pPr>
              <w:spacing w:after="0" w:line="240" w:lineRule="auto"/>
              <w:jc w:val="both"/>
              <w:rPr>
                <w:rFonts w:ascii="Times New Roman" w:eastAsia="Times New Roman" w:hAnsi="Times New Roman" w:cs="Times New Roman"/>
              </w:rPr>
            </w:pPr>
          </w:p>
          <w:p w14:paraId="5D340068" w14:textId="439819A9" w:rsidR="00D34746" w:rsidRPr="00BF39D5" w:rsidRDefault="00D34746" w:rsidP="00CF0917">
            <w:pPr>
              <w:spacing w:after="0" w:line="240" w:lineRule="auto"/>
              <w:jc w:val="both"/>
              <w:rPr>
                <w:rFonts w:ascii="Times New Roman" w:eastAsia="Times New Roman" w:hAnsi="Times New Roman" w:cs="Times New Roman"/>
              </w:rPr>
            </w:pPr>
          </w:p>
        </w:tc>
        <w:tc>
          <w:tcPr>
            <w:tcW w:w="2381" w:type="dxa"/>
            <w:tcBorders>
              <w:top w:val="single" w:sz="4" w:space="0" w:color="auto"/>
              <w:left w:val="single" w:sz="4" w:space="0" w:color="auto"/>
              <w:bottom w:val="single" w:sz="4" w:space="0" w:color="auto"/>
              <w:right w:val="single" w:sz="4" w:space="0" w:color="auto"/>
            </w:tcBorders>
          </w:tcPr>
          <w:p w14:paraId="2F0072B2" w14:textId="6F35DA26" w:rsidR="00964747" w:rsidRPr="00BF39D5" w:rsidRDefault="00964747" w:rsidP="00D34746">
            <w:pPr>
              <w:spacing w:after="200" w:line="276" w:lineRule="auto"/>
              <w:jc w:val="both"/>
              <w:rPr>
                <w:rFonts w:ascii="Times New Roman" w:eastAsia="Times New Roman" w:hAnsi="Times New Roman" w:cs="Times New Roman"/>
              </w:rPr>
            </w:pPr>
          </w:p>
        </w:tc>
      </w:tr>
      <w:tr w:rsidR="007A78F3" w:rsidRPr="00BF39D5" w14:paraId="057CE51C" w14:textId="77777777" w:rsidTr="00957100">
        <w:tc>
          <w:tcPr>
            <w:tcW w:w="3397" w:type="dxa"/>
            <w:tcBorders>
              <w:top w:val="single" w:sz="4" w:space="0" w:color="auto"/>
              <w:left w:val="single" w:sz="4" w:space="0" w:color="auto"/>
              <w:bottom w:val="single" w:sz="4" w:space="0" w:color="auto"/>
              <w:right w:val="single" w:sz="4" w:space="0" w:color="auto"/>
            </w:tcBorders>
          </w:tcPr>
          <w:p w14:paraId="1B7C893C" w14:textId="7B7D57D1" w:rsidR="007A78F3" w:rsidRDefault="003147C4" w:rsidP="007A78F3">
            <w:pPr>
              <w:spacing w:after="200" w:line="276" w:lineRule="auto"/>
              <w:rPr>
                <w:rFonts w:ascii="Times New Roman" w:eastAsia="Times New Roman" w:hAnsi="Times New Roman" w:cs="Times New Roman"/>
              </w:rPr>
            </w:pPr>
            <w:r>
              <w:rPr>
                <w:rFonts w:ascii="Times New Roman" w:eastAsia="Times New Roman" w:hAnsi="Times New Roman" w:cs="Times New Roman"/>
              </w:rPr>
              <w:t>E</w:t>
            </w:r>
            <w:r w:rsidR="00D34746" w:rsidRPr="00D34746">
              <w:rPr>
                <w:rFonts w:ascii="Times New Roman" w:eastAsia="Times New Roman" w:hAnsi="Times New Roman" w:cs="Times New Roman"/>
              </w:rPr>
              <w:t xml:space="preserve">samos </w:t>
            </w:r>
            <w:r>
              <w:rPr>
                <w:rFonts w:ascii="Times New Roman" w:eastAsia="Times New Roman" w:hAnsi="Times New Roman" w:cs="Times New Roman"/>
              </w:rPr>
              <w:t xml:space="preserve">krepšinio </w:t>
            </w:r>
            <w:r w:rsidR="00D34746" w:rsidRPr="00D34746">
              <w:rPr>
                <w:rFonts w:ascii="Times New Roman" w:eastAsia="Times New Roman" w:hAnsi="Times New Roman" w:cs="Times New Roman"/>
              </w:rPr>
              <w:t>aikštelės šoninių ribų praplėtimas, pašalinant velėną, paruošiant pagrindus ir išbetonuojant naujas juostas</w:t>
            </w:r>
          </w:p>
          <w:p w14:paraId="0BEEA9F1" w14:textId="77777777" w:rsidR="00D34746" w:rsidRDefault="00D34746" w:rsidP="007A78F3">
            <w:pPr>
              <w:spacing w:after="200" w:line="276" w:lineRule="auto"/>
              <w:rPr>
                <w:rFonts w:ascii="Times New Roman" w:eastAsia="Times New Roman" w:hAnsi="Times New Roman" w:cs="Times New Roman"/>
              </w:rPr>
            </w:pPr>
          </w:p>
          <w:p w14:paraId="61878CC4" w14:textId="77777777" w:rsidR="00D34746" w:rsidRDefault="00D34746" w:rsidP="007A78F3">
            <w:pPr>
              <w:spacing w:after="200" w:line="276" w:lineRule="auto"/>
              <w:rPr>
                <w:rFonts w:ascii="Times New Roman" w:eastAsia="Times New Roman" w:hAnsi="Times New Roman" w:cs="Times New Roman"/>
              </w:rPr>
            </w:pPr>
          </w:p>
          <w:p w14:paraId="66BDA236" w14:textId="77777777" w:rsidR="00D34746" w:rsidRDefault="00D34746" w:rsidP="007A78F3">
            <w:pPr>
              <w:spacing w:after="200" w:line="276" w:lineRule="auto"/>
              <w:rPr>
                <w:rFonts w:ascii="Times New Roman" w:eastAsia="Times New Roman" w:hAnsi="Times New Roman" w:cs="Times New Roman"/>
                <w:vertAlign w:val="superscript"/>
              </w:rPr>
            </w:pPr>
          </w:p>
          <w:p w14:paraId="13A97A06" w14:textId="6BB60634" w:rsidR="007A78F3" w:rsidRPr="009C4D25" w:rsidRDefault="007A78F3" w:rsidP="007A78F3">
            <w:pPr>
              <w:spacing w:after="200" w:line="276" w:lineRule="auto"/>
              <w:rPr>
                <w:rFonts w:ascii="Times New Roman" w:eastAsia="Times New Roman" w:hAnsi="Times New Roman" w:cs="Times New Roman"/>
              </w:rPr>
            </w:pPr>
          </w:p>
        </w:tc>
        <w:tc>
          <w:tcPr>
            <w:tcW w:w="3685" w:type="dxa"/>
            <w:tcBorders>
              <w:top w:val="single" w:sz="4" w:space="0" w:color="auto"/>
              <w:left w:val="single" w:sz="4" w:space="0" w:color="auto"/>
              <w:bottom w:val="single" w:sz="4" w:space="0" w:color="auto"/>
              <w:right w:val="single" w:sz="4" w:space="0" w:color="auto"/>
            </w:tcBorders>
          </w:tcPr>
          <w:p w14:paraId="3580288F" w14:textId="410DC338" w:rsidR="003147C4" w:rsidRPr="003147C4" w:rsidRDefault="003147C4" w:rsidP="00CF0917">
            <w:pPr>
              <w:spacing w:after="0" w:line="240" w:lineRule="auto"/>
              <w:jc w:val="both"/>
              <w:rPr>
                <w:rFonts w:ascii="Times New Roman" w:eastAsia="Times New Roman" w:hAnsi="Times New Roman" w:cs="Times New Roman"/>
                <w:b/>
                <w:bCs/>
              </w:rPr>
            </w:pPr>
            <w:r w:rsidRPr="003147C4">
              <w:rPr>
                <w:rFonts w:ascii="Times New Roman" w:eastAsia="Times New Roman" w:hAnsi="Times New Roman" w:cs="Times New Roman"/>
                <w:b/>
                <w:bCs/>
              </w:rPr>
              <w:t>Žemės darbai ir pagrindų įrengimas</w:t>
            </w:r>
            <w:r w:rsidR="00CF0917">
              <w:rPr>
                <w:rFonts w:ascii="Times New Roman" w:eastAsia="Times New Roman" w:hAnsi="Times New Roman" w:cs="Times New Roman"/>
                <w:b/>
                <w:bCs/>
              </w:rPr>
              <w:t xml:space="preserve">: </w:t>
            </w:r>
            <w:r w:rsidRPr="003147C4">
              <w:rPr>
                <w:rFonts w:ascii="Times New Roman" w:eastAsia="Times New Roman" w:hAnsi="Times New Roman" w:cs="Times New Roman"/>
              </w:rPr>
              <w:t>Esant silpnam,</w:t>
            </w:r>
            <w:r w:rsidR="00CF0917">
              <w:rPr>
                <w:rFonts w:ascii="Times New Roman" w:eastAsia="Times New Roman" w:hAnsi="Times New Roman" w:cs="Times New Roman"/>
              </w:rPr>
              <w:t xml:space="preserve"> </w:t>
            </w:r>
            <w:r w:rsidRPr="003147C4">
              <w:rPr>
                <w:rFonts w:ascii="Times New Roman" w:eastAsia="Times New Roman" w:hAnsi="Times New Roman" w:cs="Times New Roman"/>
              </w:rPr>
              <w:t xml:space="preserve">perdrėkusiam ar netinkamam gruntui, rangovas privalo jį papildomai pakeisti tinkamu mineraliniu gruntu. </w:t>
            </w:r>
          </w:p>
          <w:p w14:paraId="10A0C72D" w14:textId="77777777" w:rsidR="003147C4" w:rsidRPr="003147C4" w:rsidRDefault="003147C4" w:rsidP="00CF0917">
            <w:pPr>
              <w:spacing w:after="0" w:line="240" w:lineRule="auto"/>
              <w:jc w:val="both"/>
              <w:rPr>
                <w:rFonts w:ascii="Times New Roman" w:eastAsia="Times New Roman" w:hAnsi="Times New Roman" w:cs="Times New Roman"/>
              </w:rPr>
            </w:pPr>
            <w:r w:rsidRPr="003147C4">
              <w:rPr>
                <w:rFonts w:ascii="Times New Roman" w:eastAsia="Times New Roman" w:hAnsi="Times New Roman" w:cs="Times New Roman"/>
              </w:rPr>
              <w:t xml:space="preserve">Po betonine danga turi būti įrengtas sutankintas pagrindas iš šalčiui atsparių mineralinių medžiagų. </w:t>
            </w:r>
          </w:p>
          <w:p w14:paraId="0305B8EE" w14:textId="77777777" w:rsidR="003147C4" w:rsidRDefault="003147C4" w:rsidP="00CF0917">
            <w:pPr>
              <w:spacing w:after="0" w:line="240" w:lineRule="auto"/>
              <w:jc w:val="both"/>
              <w:rPr>
                <w:rFonts w:ascii="Times New Roman" w:eastAsia="Times New Roman" w:hAnsi="Times New Roman" w:cs="Times New Roman"/>
              </w:rPr>
            </w:pPr>
            <w:r w:rsidRPr="003147C4">
              <w:rPr>
                <w:rFonts w:ascii="Times New Roman" w:eastAsia="Times New Roman" w:hAnsi="Times New Roman" w:cs="Times New Roman"/>
              </w:rPr>
              <w:t>Pagrindo sutankinimo kokybė turi užtikrinti, kad vėliau neatsirastų dangos sėdimų, įtrūkių ar deformacijų.</w:t>
            </w:r>
          </w:p>
          <w:p w14:paraId="51473C53" w14:textId="42993358" w:rsidR="003147C4" w:rsidRPr="003147C4" w:rsidRDefault="003147C4" w:rsidP="00CF0917">
            <w:pPr>
              <w:spacing w:after="0" w:line="240" w:lineRule="auto"/>
              <w:jc w:val="both"/>
              <w:rPr>
                <w:rFonts w:ascii="Times New Roman" w:eastAsia="Times New Roman" w:hAnsi="Times New Roman" w:cs="Times New Roman"/>
                <w:b/>
                <w:bCs/>
              </w:rPr>
            </w:pPr>
            <w:r w:rsidRPr="003147C4">
              <w:rPr>
                <w:rFonts w:ascii="Times New Roman" w:eastAsia="Times New Roman" w:hAnsi="Times New Roman" w:cs="Times New Roman"/>
                <w:b/>
                <w:bCs/>
              </w:rPr>
              <w:t>Betoninės dangos įrengimas</w:t>
            </w:r>
            <w:r w:rsidR="00CF0917">
              <w:rPr>
                <w:rFonts w:ascii="Times New Roman" w:eastAsia="Times New Roman" w:hAnsi="Times New Roman" w:cs="Times New Roman"/>
                <w:b/>
                <w:bCs/>
              </w:rPr>
              <w:t>:</w:t>
            </w:r>
          </w:p>
          <w:p w14:paraId="34E2104C" w14:textId="28EF5AD5" w:rsidR="003147C4" w:rsidRPr="003147C4" w:rsidRDefault="003147C4" w:rsidP="00CF0917">
            <w:pPr>
              <w:spacing w:after="0" w:line="240" w:lineRule="auto"/>
              <w:jc w:val="both"/>
              <w:rPr>
                <w:rFonts w:ascii="Times New Roman" w:eastAsia="Times New Roman" w:hAnsi="Times New Roman" w:cs="Times New Roman"/>
              </w:rPr>
            </w:pPr>
            <w:r w:rsidRPr="003147C4">
              <w:rPr>
                <w:rFonts w:ascii="Times New Roman" w:eastAsia="Times New Roman" w:hAnsi="Times New Roman" w:cs="Times New Roman"/>
              </w:rPr>
              <w:t xml:space="preserve">Naujos šoninės juostos turi būti betonuojamos per visą aikštelės ilgį, kiekvienoje pusėje po </w:t>
            </w:r>
            <w:r w:rsidR="00017B63">
              <w:rPr>
                <w:rFonts w:ascii="Times New Roman" w:eastAsia="Times New Roman" w:hAnsi="Times New Roman" w:cs="Times New Roman"/>
              </w:rPr>
              <w:t xml:space="preserve">ne mažiau kaip </w:t>
            </w:r>
            <w:r w:rsidRPr="003147C4">
              <w:rPr>
                <w:rFonts w:ascii="Times New Roman" w:eastAsia="Times New Roman" w:hAnsi="Times New Roman" w:cs="Times New Roman"/>
                <w:b/>
                <w:bCs/>
              </w:rPr>
              <w:t>0,50 m</w:t>
            </w:r>
            <w:r w:rsidRPr="003147C4">
              <w:rPr>
                <w:rFonts w:ascii="Times New Roman" w:eastAsia="Times New Roman" w:hAnsi="Times New Roman" w:cs="Times New Roman"/>
              </w:rPr>
              <w:t xml:space="preserve"> pločio. </w:t>
            </w:r>
          </w:p>
          <w:p w14:paraId="672EE79C" w14:textId="1DBFFEFC" w:rsidR="003147C4" w:rsidRPr="003147C4" w:rsidRDefault="003147C4" w:rsidP="00CF0917">
            <w:pPr>
              <w:spacing w:after="0" w:line="240" w:lineRule="auto"/>
              <w:jc w:val="both"/>
              <w:rPr>
                <w:rFonts w:ascii="Times New Roman" w:eastAsia="Times New Roman" w:hAnsi="Times New Roman" w:cs="Times New Roman"/>
              </w:rPr>
            </w:pPr>
            <w:r w:rsidRPr="003147C4">
              <w:rPr>
                <w:rFonts w:ascii="Times New Roman" w:eastAsia="Times New Roman" w:hAnsi="Times New Roman" w:cs="Times New Roman"/>
              </w:rPr>
              <w:t>Betoninė danga turi būti</w:t>
            </w:r>
            <w:r>
              <w:rPr>
                <w:rFonts w:ascii="Times New Roman" w:eastAsia="Times New Roman" w:hAnsi="Times New Roman" w:cs="Times New Roman"/>
              </w:rPr>
              <w:t xml:space="preserve"> </w:t>
            </w:r>
            <w:r w:rsidRPr="003147C4">
              <w:rPr>
                <w:rFonts w:ascii="Times New Roman" w:eastAsia="Times New Roman" w:hAnsi="Times New Roman" w:cs="Times New Roman"/>
              </w:rPr>
              <w:t xml:space="preserve">ne žemesnės kaip </w:t>
            </w:r>
            <w:r w:rsidRPr="003147C4">
              <w:rPr>
                <w:rFonts w:ascii="Times New Roman" w:eastAsia="Times New Roman" w:hAnsi="Times New Roman" w:cs="Times New Roman"/>
                <w:b/>
                <w:bCs/>
              </w:rPr>
              <w:t>C25/30</w:t>
            </w:r>
            <w:r w:rsidRPr="003147C4">
              <w:rPr>
                <w:rFonts w:ascii="Times New Roman" w:eastAsia="Times New Roman" w:hAnsi="Times New Roman" w:cs="Times New Roman"/>
              </w:rPr>
              <w:t xml:space="preserve"> klasės</w:t>
            </w:r>
            <w:r w:rsidR="00017B63">
              <w:rPr>
                <w:rFonts w:ascii="Times New Roman" w:eastAsia="Times New Roman" w:hAnsi="Times New Roman" w:cs="Times New Roman"/>
              </w:rPr>
              <w:t>.</w:t>
            </w:r>
          </w:p>
          <w:p w14:paraId="4D18FC43" w14:textId="0999611E" w:rsidR="003147C4" w:rsidRPr="003147C4" w:rsidRDefault="003147C4" w:rsidP="00CF0917">
            <w:pPr>
              <w:spacing w:after="0" w:line="240" w:lineRule="auto"/>
              <w:jc w:val="both"/>
              <w:rPr>
                <w:rFonts w:ascii="Times New Roman" w:eastAsia="Times New Roman" w:hAnsi="Times New Roman" w:cs="Times New Roman"/>
              </w:rPr>
            </w:pPr>
            <w:r w:rsidRPr="003147C4">
              <w:rPr>
                <w:rFonts w:ascii="Times New Roman" w:eastAsia="Times New Roman" w:hAnsi="Times New Roman" w:cs="Times New Roman"/>
              </w:rPr>
              <w:t xml:space="preserve">Betoninio sluoksnio storis turi būti ne mažiau kaip </w:t>
            </w:r>
            <w:r w:rsidRPr="003147C4">
              <w:rPr>
                <w:rFonts w:ascii="Times New Roman" w:eastAsia="Times New Roman" w:hAnsi="Times New Roman" w:cs="Times New Roman"/>
                <w:b/>
                <w:bCs/>
              </w:rPr>
              <w:t>100 mm</w:t>
            </w:r>
            <w:r>
              <w:rPr>
                <w:rFonts w:ascii="Times New Roman" w:eastAsia="Times New Roman" w:hAnsi="Times New Roman" w:cs="Times New Roman"/>
              </w:rPr>
              <w:t>.</w:t>
            </w:r>
          </w:p>
          <w:p w14:paraId="599E0716" w14:textId="77777777" w:rsidR="003147C4" w:rsidRPr="003147C4" w:rsidRDefault="003147C4" w:rsidP="00CF0917">
            <w:pPr>
              <w:spacing w:after="0" w:line="240" w:lineRule="auto"/>
              <w:jc w:val="both"/>
              <w:rPr>
                <w:rFonts w:ascii="Times New Roman" w:eastAsia="Times New Roman" w:hAnsi="Times New Roman" w:cs="Times New Roman"/>
              </w:rPr>
            </w:pPr>
            <w:r w:rsidRPr="003147C4">
              <w:rPr>
                <w:rFonts w:ascii="Times New Roman" w:eastAsia="Times New Roman" w:hAnsi="Times New Roman" w:cs="Times New Roman"/>
              </w:rPr>
              <w:t>Nauja betoninė danga turi būti įrengta viename aukštyje su esama aikštelės danga, nepaliekant pavojingų perkritimų ar išsikišimų.</w:t>
            </w:r>
          </w:p>
          <w:p w14:paraId="6D143BB2" w14:textId="77777777" w:rsidR="003147C4" w:rsidRPr="003147C4" w:rsidRDefault="003147C4" w:rsidP="00CF0917">
            <w:pPr>
              <w:spacing w:after="0" w:line="240" w:lineRule="auto"/>
              <w:jc w:val="both"/>
              <w:rPr>
                <w:rFonts w:ascii="Times New Roman" w:eastAsia="Times New Roman" w:hAnsi="Times New Roman" w:cs="Times New Roman"/>
              </w:rPr>
            </w:pPr>
          </w:p>
          <w:p w14:paraId="67BAE6A2" w14:textId="041CA254" w:rsidR="003147C4" w:rsidRPr="009C4D25" w:rsidRDefault="003147C4" w:rsidP="00CF0917">
            <w:pPr>
              <w:spacing w:after="0" w:line="240" w:lineRule="auto"/>
              <w:jc w:val="both"/>
              <w:rPr>
                <w:rFonts w:ascii="Times New Roman" w:eastAsia="Times New Roman" w:hAnsi="Times New Roman" w:cs="Times New Roman"/>
              </w:rPr>
            </w:pPr>
          </w:p>
        </w:tc>
        <w:tc>
          <w:tcPr>
            <w:tcW w:w="2381" w:type="dxa"/>
            <w:tcBorders>
              <w:top w:val="single" w:sz="4" w:space="0" w:color="auto"/>
              <w:left w:val="single" w:sz="4" w:space="0" w:color="auto"/>
              <w:bottom w:val="single" w:sz="4" w:space="0" w:color="auto"/>
              <w:right w:val="single" w:sz="4" w:space="0" w:color="auto"/>
            </w:tcBorders>
          </w:tcPr>
          <w:p w14:paraId="082EC65F" w14:textId="1B426809" w:rsidR="007A78F3" w:rsidRPr="00BF39D5" w:rsidRDefault="007A78F3" w:rsidP="007A78F3">
            <w:pPr>
              <w:spacing w:after="200" w:line="276" w:lineRule="auto"/>
              <w:jc w:val="both"/>
              <w:rPr>
                <w:rFonts w:ascii="Times New Roman" w:eastAsia="Times New Roman" w:hAnsi="Times New Roman" w:cs="Times New Roman"/>
              </w:rPr>
            </w:pPr>
          </w:p>
        </w:tc>
      </w:tr>
      <w:tr w:rsidR="00F0441E" w:rsidRPr="00BF39D5" w14:paraId="20474214" w14:textId="77777777" w:rsidTr="00957100">
        <w:tc>
          <w:tcPr>
            <w:tcW w:w="3397" w:type="dxa"/>
            <w:tcBorders>
              <w:top w:val="single" w:sz="4" w:space="0" w:color="auto"/>
              <w:left w:val="single" w:sz="4" w:space="0" w:color="auto"/>
              <w:bottom w:val="single" w:sz="4" w:space="0" w:color="auto"/>
              <w:right w:val="single" w:sz="4" w:space="0" w:color="auto"/>
            </w:tcBorders>
          </w:tcPr>
          <w:p w14:paraId="401C31F0" w14:textId="7C8CCA73" w:rsidR="00F0441E" w:rsidRPr="00BF39D5" w:rsidRDefault="00F0441E" w:rsidP="00F0441E">
            <w:pPr>
              <w:spacing w:after="200" w:line="276" w:lineRule="auto"/>
              <w:rPr>
                <w:rFonts w:ascii="Times New Roman" w:eastAsia="Times New Roman" w:hAnsi="Times New Roman" w:cs="Times New Roman"/>
              </w:rPr>
            </w:pPr>
            <w:r>
              <w:rPr>
                <w:rFonts w:ascii="Times New Roman" w:eastAsia="Times New Roman" w:hAnsi="Times New Roman" w:cs="Times New Roman"/>
              </w:rPr>
              <w:t>Tinklinio aikštelės renovavimo darbai apie 130 m</w:t>
            </w:r>
            <w:r w:rsidRPr="009C4D25">
              <w:rPr>
                <w:rFonts w:ascii="Times New Roman" w:eastAsia="Times New Roman" w:hAnsi="Times New Roman" w:cs="Times New Roman"/>
                <w:vertAlign w:val="superscript"/>
              </w:rPr>
              <w:t>2</w:t>
            </w:r>
          </w:p>
          <w:p w14:paraId="13C910E6" w14:textId="14B49F14" w:rsidR="00F0441E" w:rsidRDefault="00F0441E" w:rsidP="007A78F3">
            <w:pPr>
              <w:spacing w:after="200" w:line="276" w:lineRule="auto"/>
              <w:rPr>
                <w:rFonts w:ascii="Times New Roman" w:eastAsia="Times New Roman" w:hAnsi="Times New Roman" w:cs="Times New Roman"/>
              </w:rPr>
            </w:pPr>
          </w:p>
          <w:p w14:paraId="7E22E2C0" w14:textId="41F420C6" w:rsidR="00F0441E" w:rsidRDefault="00F0441E" w:rsidP="007A78F3">
            <w:pPr>
              <w:spacing w:after="200" w:line="276" w:lineRule="auto"/>
              <w:rPr>
                <w:rFonts w:ascii="Times New Roman" w:eastAsia="Times New Roman" w:hAnsi="Times New Roman" w:cs="Times New Roman"/>
              </w:rPr>
            </w:pPr>
            <w:r w:rsidRPr="00F0441E">
              <w:rPr>
                <w:rFonts w:ascii="Times New Roman" w:eastAsia="Times New Roman" w:hAnsi="Times New Roman" w:cs="Times New Roman"/>
                <w:noProof/>
              </w:rPr>
              <w:lastRenderedPageBreak/>
              <w:drawing>
                <wp:inline distT="0" distB="0" distL="0" distR="0" wp14:anchorId="4D9A2F0F" wp14:editId="2F0C3834">
                  <wp:extent cx="2019935" cy="1722755"/>
                  <wp:effectExtent l="0" t="0" r="0" b="0"/>
                  <wp:docPr id="3499312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931249" name=""/>
                          <pic:cNvPicPr/>
                        </pic:nvPicPr>
                        <pic:blipFill>
                          <a:blip r:embed="rId7"/>
                          <a:stretch>
                            <a:fillRect/>
                          </a:stretch>
                        </pic:blipFill>
                        <pic:spPr>
                          <a:xfrm>
                            <a:off x="0" y="0"/>
                            <a:ext cx="2019935" cy="1722755"/>
                          </a:xfrm>
                          <a:prstGeom prst="rect">
                            <a:avLst/>
                          </a:prstGeom>
                        </pic:spPr>
                      </pic:pic>
                    </a:graphicData>
                  </a:graphic>
                </wp:inline>
              </w:drawing>
            </w:r>
          </w:p>
        </w:tc>
        <w:tc>
          <w:tcPr>
            <w:tcW w:w="3685" w:type="dxa"/>
            <w:tcBorders>
              <w:top w:val="single" w:sz="4" w:space="0" w:color="auto"/>
              <w:left w:val="single" w:sz="4" w:space="0" w:color="auto"/>
              <w:bottom w:val="single" w:sz="4" w:space="0" w:color="auto"/>
              <w:right w:val="single" w:sz="4" w:space="0" w:color="auto"/>
            </w:tcBorders>
          </w:tcPr>
          <w:p w14:paraId="1E019043" w14:textId="58F7D21D" w:rsidR="00F0441E" w:rsidRDefault="00F0441E" w:rsidP="00895D3B">
            <w:pPr>
              <w:spacing w:after="0" w:line="240" w:lineRule="auto"/>
              <w:jc w:val="both"/>
              <w:rPr>
                <w:rFonts w:ascii="Times New Roman" w:eastAsia="Times New Roman" w:hAnsi="Times New Roman" w:cs="Times New Roman"/>
              </w:rPr>
            </w:pPr>
            <w:r w:rsidRPr="00F0441E">
              <w:rPr>
                <w:rFonts w:ascii="Times New Roman" w:eastAsia="Times New Roman" w:hAnsi="Times New Roman" w:cs="Times New Roman"/>
              </w:rPr>
              <w:lastRenderedPageBreak/>
              <w:t>Geotekstilės juostos turi būti klojamos su ne mažesnėmis kaip 20–30 cm užlaidomis</w:t>
            </w:r>
            <w:r>
              <w:rPr>
                <w:rFonts w:ascii="Times New Roman" w:eastAsia="Times New Roman" w:hAnsi="Times New Roman" w:cs="Times New Roman"/>
              </w:rPr>
              <w:t xml:space="preserve">. </w:t>
            </w:r>
          </w:p>
          <w:p w14:paraId="1B61E38D" w14:textId="36448644" w:rsidR="00F0441E" w:rsidRPr="00F0441E" w:rsidRDefault="00F0441E" w:rsidP="00895D3B">
            <w:pPr>
              <w:spacing w:after="0" w:line="240" w:lineRule="auto"/>
              <w:jc w:val="both"/>
              <w:rPr>
                <w:rFonts w:ascii="Times New Roman" w:eastAsia="Times New Roman" w:hAnsi="Times New Roman" w:cs="Times New Roman"/>
              </w:rPr>
            </w:pPr>
            <w:r w:rsidRPr="00F0441E">
              <w:rPr>
                <w:rFonts w:ascii="Times New Roman" w:eastAsia="Times New Roman" w:hAnsi="Times New Roman" w:cs="Times New Roman"/>
              </w:rPr>
              <w:t xml:space="preserve">Smėlio sluoksnio storis turi būti ne mažesnis kaip </w:t>
            </w:r>
            <w:r w:rsidRPr="00F0441E">
              <w:rPr>
                <w:rFonts w:ascii="Times New Roman" w:eastAsia="Times New Roman" w:hAnsi="Times New Roman" w:cs="Times New Roman"/>
                <w:b/>
                <w:bCs/>
              </w:rPr>
              <w:t>30</w:t>
            </w:r>
            <w:r>
              <w:rPr>
                <w:rFonts w:ascii="Times New Roman" w:eastAsia="Times New Roman" w:hAnsi="Times New Roman" w:cs="Times New Roman"/>
                <w:b/>
                <w:bCs/>
              </w:rPr>
              <w:t xml:space="preserve"> cm. </w:t>
            </w:r>
          </w:p>
        </w:tc>
        <w:tc>
          <w:tcPr>
            <w:tcW w:w="2381" w:type="dxa"/>
            <w:tcBorders>
              <w:top w:val="single" w:sz="4" w:space="0" w:color="auto"/>
              <w:left w:val="single" w:sz="4" w:space="0" w:color="auto"/>
              <w:bottom w:val="single" w:sz="4" w:space="0" w:color="auto"/>
              <w:right w:val="single" w:sz="4" w:space="0" w:color="auto"/>
            </w:tcBorders>
          </w:tcPr>
          <w:p w14:paraId="15635F2F" w14:textId="77777777" w:rsidR="00F0441E" w:rsidRPr="00BF39D5" w:rsidRDefault="00F0441E" w:rsidP="007A78F3">
            <w:pPr>
              <w:spacing w:after="200" w:line="276" w:lineRule="auto"/>
              <w:jc w:val="both"/>
              <w:rPr>
                <w:rFonts w:ascii="Times New Roman" w:eastAsia="Times New Roman" w:hAnsi="Times New Roman" w:cs="Times New Roman"/>
              </w:rPr>
            </w:pPr>
          </w:p>
        </w:tc>
      </w:tr>
      <w:tr w:rsidR="00F0441E" w:rsidRPr="00BF39D5" w14:paraId="0CAB0706" w14:textId="77777777" w:rsidTr="00957100">
        <w:tc>
          <w:tcPr>
            <w:tcW w:w="3397" w:type="dxa"/>
            <w:tcBorders>
              <w:top w:val="single" w:sz="4" w:space="0" w:color="auto"/>
              <w:left w:val="single" w:sz="4" w:space="0" w:color="auto"/>
              <w:bottom w:val="single" w:sz="4" w:space="0" w:color="auto"/>
              <w:right w:val="single" w:sz="4" w:space="0" w:color="auto"/>
            </w:tcBorders>
          </w:tcPr>
          <w:p w14:paraId="5154ED7C" w14:textId="77777777" w:rsidR="00F0441E" w:rsidRDefault="00F0441E" w:rsidP="00F0441E">
            <w:pPr>
              <w:spacing w:after="200" w:line="276" w:lineRule="auto"/>
              <w:rPr>
                <w:rFonts w:ascii="Times New Roman" w:eastAsia="Times New Roman" w:hAnsi="Times New Roman" w:cs="Times New Roman"/>
              </w:rPr>
            </w:pPr>
            <w:r>
              <w:rPr>
                <w:rFonts w:ascii="Times New Roman" w:eastAsia="Times New Roman" w:hAnsi="Times New Roman" w:cs="Times New Roman"/>
              </w:rPr>
              <w:t>Tinklinio aikštelės stovai su tinklu 1 komplektas</w:t>
            </w:r>
          </w:p>
          <w:p w14:paraId="34661127" w14:textId="29AB2A4C" w:rsidR="00F0441E" w:rsidRDefault="00F0441E" w:rsidP="00F0441E">
            <w:pPr>
              <w:spacing w:after="200" w:line="276" w:lineRule="auto"/>
              <w:rPr>
                <w:rFonts w:ascii="Times New Roman" w:eastAsia="Times New Roman" w:hAnsi="Times New Roman" w:cs="Times New Roman"/>
              </w:rPr>
            </w:pPr>
            <w:r w:rsidRPr="00F0441E">
              <w:rPr>
                <w:rFonts w:ascii="Times New Roman" w:eastAsia="Times New Roman" w:hAnsi="Times New Roman" w:cs="Times New Roman"/>
                <w:noProof/>
              </w:rPr>
              <w:drawing>
                <wp:inline distT="0" distB="0" distL="0" distR="0" wp14:anchorId="0A20A55C" wp14:editId="740790F2">
                  <wp:extent cx="1516380" cy="1944671"/>
                  <wp:effectExtent l="0" t="0" r="7620" b="0"/>
                  <wp:docPr id="520207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1137" cy="1950771"/>
                          </a:xfrm>
                          <a:prstGeom prst="rect">
                            <a:avLst/>
                          </a:prstGeom>
                          <a:noFill/>
                          <a:ln>
                            <a:noFill/>
                          </a:ln>
                        </pic:spPr>
                      </pic:pic>
                    </a:graphicData>
                  </a:graphic>
                </wp:inline>
              </w:drawing>
            </w:r>
            <w:r w:rsidR="00CF0917">
              <w:rPr>
                <w:noProof/>
              </w:rPr>
              <w:t xml:space="preserve"> </w:t>
            </w:r>
            <w:r w:rsidR="00CF0917" w:rsidRPr="00CF0917">
              <w:rPr>
                <w:rFonts w:ascii="Times New Roman" w:eastAsia="Times New Roman" w:hAnsi="Times New Roman" w:cs="Times New Roman"/>
                <w:noProof/>
              </w:rPr>
              <w:drawing>
                <wp:inline distT="0" distB="0" distL="0" distR="0" wp14:anchorId="01EBE551" wp14:editId="7D77B3F3">
                  <wp:extent cx="1531931" cy="1546860"/>
                  <wp:effectExtent l="0" t="0" r="0" b="0"/>
                  <wp:docPr id="2195672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567212" name=""/>
                          <pic:cNvPicPr/>
                        </pic:nvPicPr>
                        <pic:blipFill>
                          <a:blip r:embed="rId9"/>
                          <a:stretch>
                            <a:fillRect/>
                          </a:stretch>
                        </pic:blipFill>
                        <pic:spPr>
                          <a:xfrm>
                            <a:off x="0" y="0"/>
                            <a:ext cx="1537183" cy="1552163"/>
                          </a:xfrm>
                          <a:prstGeom prst="rect">
                            <a:avLst/>
                          </a:prstGeom>
                        </pic:spPr>
                      </pic:pic>
                    </a:graphicData>
                  </a:graphic>
                </wp:inline>
              </w:drawing>
            </w:r>
          </w:p>
        </w:tc>
        <w:tc>
          <w:tcPr>
            <w:tcW w:w="3685" w:type="dxa"/>
            <w:tcBorders>
              <w:top w:val="single" w:sz="4" w:space="0" w:color="auto"/>
              <w:left w:val="single" w:sz="4" w:space="0" w:color="auto"/>
              <w:bottom w:val="single" w:sz="4" w:space="0" w:color="auto"/>
              <w:right w:val="single" w:sz="4" w:space="0" w:color="auto"/>
            </w:tcBorders>
          </w:tcPr>
          <w:p w14:paraId="5EF6F0FB" w14:textId="79A6BDD3" w:rsidR="00F0441E" w:rsidRDefault="00F0441E" w:rsidP="00F0441E">
            <w:pPr>
              <w:spacing w:after="0" w:line="240" w:lineRule="auto"/>
              <w:jc w:val="both"/>
              <w:rPr>
                <w:rFonts w:ascii="Times New Roman" w:eastAsia="Times New Roman" w:hAnsi="Times New Roman" w:cs="Times New Roman"/>
              </w:rPr>
            </w:pPr>
            <w:r w:rsidRPr="00F0441E">
              <w:rPr>
                <w:rFonts w:ascii="Times New Roman" w:eastAsia="Times New Roman" w:hAnsi="Times New Roman" w:cs="Times New Roman"/>
              </w:rPr>
              <w:t>Tinklinio aikštelėje turi būti įrengiami nauji aliumininiai</w:t>
            </w:r>
            <w:r w:rsidR="004F42EB">
              <w:rPr>
                <w:rFonts w:ascii="Times New Roman" w:eastAsia="Times New Roman" w:hAnsi="Times New Roman" w:cs="Times New Roman"/>
              </w:rPr>
              <w:t xml:space="preserve"> (arba lygiavertės medžiagos)</w:t>
            </w:r>
            <w:r w:rsidRPr="00F0441E">
              <w:rPr>
                <w:rFonts w:ascii="Times New Roman" w:eastAsia="Times New Roman" w:hAnsi="Times New Roman" w:cs="Times New Roman"/>
              </w:rPr>
              <w:t xml:space="preserve"> tinklinio stovai, pagaminti iš ovalaus profilio, kurių matmenys – </w:t>
            </w:r>
            <w:r w:rsidR="00895D3B">
              <w:rPr>
                <w:rFonts w:ascii="Times New Roman" w:eastAsia="Times New Roman" w:hAnsi="Times New Roman" w:cs="Times New Roman"/>
              </w:rPr>
              <w:t xml:space="preserve">ne mažesni nei </w:t>
            </w:r>
            <w:r w:rsidRPr="00F0441E">
              <w:rPr>
                <w:rFonts w:ascii="Times New Roman" w:eastAsia="Times New Roman" w:hAnsi="Times New Roman" w:cs="Times New Roman"/>
                <w:b/>
                <w:bCs/>
              </w:rPr>
              <w:t>120x100 mm</w:t>
            </w:r>
            <w:r w:rsidRPr="00F0441E">
              <w:rPr>
                <w:rFonts w:ascii="Times New Roman" w:eastAsia="Times New Roman" w:hAnsi="Times New Roman" w:cs="Times New Roman"/>
              </w:rPr>
              <w:t>.</w:t>
            </w:r>
            <w:r>
              <w:rPr>
                <w:rFonts w:ascii="Times New Roman" w:eastAsia="Times New Roman" w:hAnsi="Times New Roman" w:cs="Times New Roman"/>
              </w:rPr>
              <w:t xml:space="preserve"> </w:t>
            </w:r>
          </w:p>
          <w:p w14:paraId="65099452" w14:textId="4287C080" w:rsidR="00F0441E" w:rsidRPr="00F0441E" w:rsidRDefault="00F0441E" w:rsidP="00F0441E">
            <w:pPr>
              <w:spacing w:after="0" w:line="240" w:lineRule="auto"/>
              <w:jc w:val="both"/>
              <w:rPr>
                <w:rFonts w:eastAsia="Times New Roman"/>
              </w:rPr>
            </w:pPr>
            <w:r w:rsidRPr="00F0441E">
              <w:rPr>
                <w:rFonts w:eastAsia="Times New Roman"/>
              </w:rPr>
              <w:t>Stovai turi būti:</w:t>
            </w:r>
          </w:p>
          <w:p w14:paraId="3B8C08AC" w14:textId="4CBE59C2" w:rsidR="00F0441E" w:rsidRPr="00F0441E" w:rsidRDefault="00F0441E" w:rsidP="00F0441E">
            <w:pPr>
              <w:numPr>
                <w:ilvl w:val="0"/>
                <w:numId w:val="14"/>
              </w:numPr>
              <w:spacing w:after="0" w:line="240" w:lineRule="auto"/>
              <w:jc w:val="both"/>
              <w:rPr>
                <w:rFonts w:ascii="Times New Roman" w:eastAsia="Times New Roman" w:hAnsi="Times New Roman" w:cs="Times New Roman"/>
              </w:rPr>
            </w:pPr>
            <w:r w:rsidRPr="00F0441E">
              <w:rPr>
                <w:rFonts w:ascii="Times New Roman" w:eastAsia="Times New Roman" w:hAnsi="Times New Roman" w:cs="Times New Roman"/>
              </w:rPr>
              <w:t>pagaminti iš aliuminio profilio</w:t>
            </w:r>
            <w:r w:rsidR="00895D3B">
              <w:rPr>
                <w:rFonts w:ascii="Times New Roman" w:eastAsia="Times New Roman" w:hAnsi="Times New Roman" w:cs="Times New Roman"/>
              </w:rPr>
              <w:t xml:space="preserve"> (arba lygiavertės medžiagos)</w:t>
            </w:r>
            <w:r w:rsidRPr="00F0441E">
              <w:rPr>
                <w:rFonts w:ascii="Times New Roman" w:eastAsia="Times New Roman" w:hAnsi="Times New Roman" w:cs="Times New Roman"/>
              </w:rPr>
              <w:t xml:space="preserve">, atsparaus korozijai ir atmosferos poveikiui; </w:t>
            </w:r>
          </w:p>
          <w:p w14:paraId="06358422" w14:textId="77777777" w:rsidR="00F0441E" w:rsidRPr="00F0441E" w:rsidRDefault="00F0441E" w:rsidP="00F0441E">
            <w:pPr>
              <w:numPr>
                <w:ilvl w:val="0"/>
                <w:numId w:val="14"/>
              </w:numPr>
              <w:spacing w:after="0" w:line="240" w:lineRule="auto"/>
              <w:jc w:val="both"/>
              <w:rPr>
                <w:rFonts w:ascii="Times New Roman" w:eastAsia="Times New Roman" w:hAnsi="Times New Roman" w:cs="Times New Roman"/>
              </w:rPr>
            </w:pPr>
            <w:r w:rsidRPr="00F0441E">
              <w:rPr>
                <w:rFonts w:ascii="Times New Roman" w:eastAsia="Times New Roman" w:hAnsi="Times New Roman" w:cs="Times New Roman"/>
              </w:rPr>
              <w:t xml:space="preserve">skirti lauko sąlygoms; </w:t>
            </w:r>
          </w:p>
          <w:p w14:paraId="7107B329" w14:textId="77777777" w:rsidR="00F0441E" w:rsidRDefault="00F0441E" w:rsidP="00F0441E">
            <w:pPr>
              <w:numPr>
                <w:ilvl w:val="0"/>
                <w:numId w:val="14"/>
              </w:numPr>
              <w:spacing w:after="0" w:line="240" w:lineRule="auto"/>
              <w:jc w:val="both"/>
              <w:rPr>
                <w:rFonts w:ascii="Times New Roman" w:eastAsia="Times New Roman" w:hAnsi="Times New Roman" w:cs="Times New Roman"/>
              </w:rPr>
            </w:pPr>
            <w:r w:rsidRPr="00F0441E">
              <w:rPr>
                <w:rFonts w:ascii="Times New Roman" w:eastAsia="Times New Roman" w:hAnsi="Times New Roman" w:cs="Times New Roman"/>
              </w:rPr>
              <w:t>su reguliuojamo aukščio mechanizmu, pritaikytu skirtingiems tinklinio aukščiams.</w:t>
            </w:r>
          </w:p>
          <w:p w14:paraId="4A73057D" w14:textId="77777777" w:rsidR="00F0441E" w:rsidRPr="00F0441E" w:rsidRDefault="00F0441E" w:rsidP="00F0441E">
            <w:pPr>
              <w:spacing w:after="0" w:line="240" w:lineRule="auto"/>
              <w:jc w:val="both"/>
              <w:rPr>
                <w:rFonts w:ascii="Times New Roman" w:eastAsia="Times New Roman" w:hAnsi="Times New Roman" w:cs="Times New Roman"/>
              </w:rPr>
            </w:pPr>
            <w:r w:rsidRPr="00F0441E">
              <w:rPr>
                <w:rFonts w:ascii="Times New Roman" w:eastAsia="Times New Roman" w:hAnsi="Times New Roman" w:cs="Times New Roman"/>
              </w:rPr>
              <w:t>Konstrukciniai reikalavimai:</w:t>
            </w:r>
          </w:p>
          <w:p w14:paraId="39A677EF" w14:textId="41260126" w:rsidR="00F0441E" w:rsidRPr="00F0441E" w:rsidRDefault="00F0441E" w:rsidP="00F0441E">
            <w:pPr>
              <w:numPr>
                <w:ilvl w:val="0"/>
                <w:numId w:val="15"/>
              </w:numPr>
              <w:spacing w:after="0" w:line="240" w:lineRule="auto"/>
              <w:jc w:val="both"/>
              <w:rPr>
                <w:rFonts w:ascii="Times New Roman" w:eastAsia="Times New Roman" w:hAnsi="Times New Roman" w:cs="Times New Roman"/>
              </w:rPr>
            </w:pPr>
            <w:r w:rsidRPr="00F0441E">
              <w:rPr>
                <w:rFonts w:ascii="Times New Roman" w:eastAsia="Times New Roman" w:hAnsi="Times New Roman" w:cs="Times New Roman"/>
              </w:rPr>
              <w:t>ovalus aliuminio</w:t>
            </w:r>
            <w:r w:rsidR="004F42EB">
              <w:rPr>
                <w:rFonts w:ascii="Times New Roman" w:eastAsia="Times New Roman" w:hAnsi="Times New Roman" w:cs="Times New Roman"/>
              </w:rPr>
              <w:t xml:space="preserve"> (arba lygiavertės medžiagos)</w:t>
            </w:r>
            <w:r w:rsidRPr="00F0441E">
              <w:rPr>
                <w:rFonts w:ascii="Times New Roman" w:eastAsia="Times New Roman" w:hAnsi="Times New Roman" w:cs="Times New Roman"/>
              </w:rPr>
              <w:t xml:space="preserve"> profilis – </w:t>
            </w:r>
            <w:r w:rsidR="00895D3B">
              <w:rPr>
                <w:rFonts w:ascii="Times New Roman" w:eastAsia="Times New Roman" w:hAnsi="Times New Roman" w:cs="Times New Roman"/>
              </w:rPr>
              <w:t xml:space="preserve">ne mažiau kaip </w:t>
            </w:r>
            <w:r w:rsidRPr="00F0441E">
              <w:rPr>
                <w:rFonts w:ascii="Times New Roman" w:eastAsia="Times New Roman" w:hAnsi="Times New Roman" w:cs="Times New Roman"/>
                <w:b/>
                <w:bCs/>
              </w:rPr>
              <w:t>120x100 mm</w:t>
            </w:r>
            <w:r w:rsidRPr="00F0441E">
              <w:rPr>
                <w:rFonts w:ascii="Times New Roman" w:eastAsia="Times New Roman" w:hAnsi="Times New Roman" w:cs="Times New Roman"/>
              </w:rPr>
              <w:t xml:space="preserve">; </w:t>
            </w:r>
          </w:p>
          <w:p w14:paraId="4253D867" w14:textId="77777777" w:rsidR="00F0441E" w:rsidRPr="00F0441E" w:rsidRDefault="00F0441E" w:rsidP="00F0441E">
            <w:pPr>
              <w:numPr>
                <w:ilvl w:val="0"/>
                <w:numId w:val="15"/>
              </w:numPr>
              <w:spacing w:after="0" w:line="240" w:lineRule="auto"/>
              <w:jc w:val="both"/>
              <w:rPr>
                <w:rFonts w:ascii="Times New Roman" w:eastAsia="Times New Roman" w:hAnsi="Times New Roman" w:cs="Times New Roman"/>
              </w:rPr>
            </w:pPr>
            <w:r w:rsidRPr="00F0441E">
              <w:rPr>
                <w:rFonts w:ascii="Times New Roman" w:eastAsia="Times New Roman" w:hAnsi="Times New Roman" w:cs="Times New Roman"/>
              </w:rPr>
              <w:t xml:space="preserve">integruotas tinklo įtempimo mechanizmas; </w:t>
            </w:r>
          </w:p>
          <w:p w14:paraId="47692AB4" w14:textId="77777777" w:rsidR="00F0441E" w:rsidRPr="00F0441E" w:rsidRDefault="00F0441E" w:rsidP="00F0441E">
            <w:pPr>
              <w:numPr>
                <w:ilvl w:val="0"/>
                <w:numId w:val="15"/>
              </w:numPr>
              <w:spacing w:after="0" w:line="240" w:lineRule="auto"/>
              <w:jc w:val="both"/>
              <w:rPr>
                <w:rFonts w:ascii="Times New Roman" w:eastAsia="Times New Roman" w:hAnsi="Times New Roman" w:cs="Times New Roman"/>
              </w:rPr>
            </w:pPr>
            <w:r w:rsidRPr="00F0441E">
              <w:rPr>
                <w:rFonts w:ascii="Times New Roman" w:eastAsia="Times New Roman" w:hAnsi="Times New Roman" w:cs="Times New Roman"/>
              </w:rPr>
              <w:t>montavimas į įbetonuojamas gilzes arba pamatus.</w:t>
            </w:r>
          </w:p>
          <w:p w14:paraId="693CED92" w14:textId="77777777" w:rsidR="00CF0917" w:rsidRPr="00CF0917" w:rsidRDefault="00CF0917" w:rsidP="00CF0917">
            <w:pPr>
              <w:spacing w:after="0" w:line="240" w:lineRule="auto"/>
              <w:jc w:val="both"/>
              <w:rPr>
                <w:rFonts w:ascii="Times New Roman" w:eastAsia="Times New Roman" w:hAnsi="Times New Roman" w:cs="Times New Roman"/>
              </w:rPr>
            </w:pPr>
            <w:r w:rsidRPr="00CF0917">
              <w:rPr>
                <w:rFonts w:ascii="Times New Roman" w:eastAsia="Times New Roman" w:hAnsi="Times New Roman" w:cs="Times New Roman"/>
              </w:rPr>
              <w:t>Komplektą turi sudaryti:</w:t>
            </w:r>
          </w:p>
          <w:p w14:paraId="6172D7FF" w14:textId="644459AB" w:rsidR="00CF0917" w:rsidRPr="00CF0917" w:rsidRDefault="00CF0917" w:rsidP="00CF0917">
            <w:pPr>
              <w:numPr>
                <w:ilvl w:val="0"/>
                <w:numId w:val="16"/>
              </w:numPr>
              <w:spacing w:after="0" w:line="240" w:lineRule="auto"/>
              <w:jc w:val="both"/>
              <w:rPr>
                <w:rFonts w:ascii="Times New Roman" w:eastAsia="Times New Roman" w:hAnsi="Times New Roman" w:cs="Times New Roman"/>
              </w:rPr>
            </w:pPr>
            <w:r w:rsidRPr="00CF0917">
              <w:rPr>
                <w:rFonts w:ascii="Times New Roman" w:eastAsia="Times New Roman" w:hAnsi="Times New Roman" w:cs="Times New Roman"/>
              </w:rPr>
              <w:t>2 vnt. aliumininių</w:t>
            </w:r>
            <w:r w:rsidR="004F42EB">
              <w:rPr>
                <w:rFonts w:ascii="Times New Roman" w:eastAsia="Times New Roman" w:hAnsi="Times New Roman" w:cs="Times New Roman"/>
              </w:rPr>
              <w:t xml:space="preserve"> (arba lygiavertės medžiagos)</w:t>
            </w:r>
            <w:r w:rsidRPr="00CF0917">
              <w:rPr>
                <w:rFonts w:ascii="Times New Roman" w:eastAsia="Times New Roman" w:hAnsi="Times New Roman" w:cs="Times New Roman"/>
              </w:rPr>
              <w:t xml:space="preserve"> stovų (vienas su tinklo įtempimo mechanizmu); </w:t>
            </w:r>
          </w:p>
          <w:p w14:paraId="0DD5494D" w14:textId="77777777" w:rsidR="00CF0917" w:rsidRPr="00CF0917" w:rsidRDefault="00CF0917" w:rsidP="00CF0917">
            <w:pPr>
              <w:numPr>
                <w:ilvl w:val="0"/>
                <w:numId w:val="16"/>
              </w:numPr>
              <w:spacing w:after="0" w:line="240" w:lineRule="auto"/>
              <w:jc w:val="both"/>
              <w:rPr>
                <w:rFonts w:ascii="Times New Roman" w:eastAsia="Times New Roman" w:hAnsi="Times New Roman" w:cs="Times New Roman"/>
              </w:rPr>
            </w:pPr>
            <w:r w:rsidRPr="00CF0917">
              <w:rPr>
                <w:rFonts w:ascii="Times New Roman" w:eastAsia="Times New Roman" w:hAnsi="Times New Roman" w:cs="Times New Roman"/>
              </w:rPr>
              <w:t xml:space="preserve">tinklo tvirtinimo ir reguliavimo elementai; </w:t>
            </w:r>
          </w:p>
          <w:p w14:paraId="798E2BE5" w14:textId="77777777" w:rsidR="00F0441E" w:rsidRDefault="00CF0917" w:rsidP="00F0441E">
            <w:pPr>
              <w:numPr>
                <w:ilvl w:val="0"/>
                <w:numId w:val="16"/>
              </w:numPr>
              <w:spacing w:after="0" w:line="240" w:lineRule="auto"/>
              <w:jc w:val="both"/>
              <w:rPr>
                <w:rFonts w:ascii="Times New Roman" w:eastAsia="Times New Roman" w:hAnsi="Times New Roman" w:cs="Times New Roman"/>
              </w:rPr>
            </w:pPr>
            <w:r w:rsidRPr="00CF0917">
              <w:rPr>
                <w:rFonts w:ascii="Times New Roman" w:eastAsia="Times New Roman" w:hAnsi="Times New Roman" w:cs="Times New Roman"/>
              </w:rPr>
              <w:t>visi būtini montavimo ir tvirtinimo komponentai.</w:t>
            </w:r>
          </w:p>
          <w:p w14:paraId="2BAB98E9" w14:textId="77777777" w:rsidR="00CF0917" w:rsidRDefault="00CF0917" w:rsidP="00CF0917">
            <w:pPr>
              <w:spacing w:after="0" w:line="240" w:lineRule="auto"/>
              <w:jc w:val="both"/>
              <w:rPr>
                <w:rFonts w:ascii="Times New Roman" w:eastAsia="Times New Roman" w:hAnsi="Times New Roman" w:cs="Times New Roman"/>
              </w:rPr>
            </w:pPr>
            <w:r w:rsidRPr="00CF0917">
              <w:rPr>
                <w:rFonts w:ascii="Times New Roman" w:eastAsia="Times New Roman" w:hAnsi="Times New Roman" w:cs="Times New Roman"/>
              </w:rPr>
              <w:t xml:space="preserve">Tinklinio aikštelėje turi būti įrengtas </w:t>
            </w:r>
            <w:proofErr w:type="spellStart"/>
            <w:r w:rsidRPr="00CF0917">
              <w:rPr>
                <w:rFonts w:ascii="Times New Roman" w:eastAsia="Times New Roman" w:hAnsi="Times New Roman" w:cs="Times New Roman"/>
              </w:rPr>
              <w:t>varžybinio</w:t>
            </w:r>
            <w:proofErr w:type="spellEnd"/>
            <w:r w:rsidRPr="00CF0917">
              <w:rPr>
                <w:rFonts w:ascii="Times New Roman" w:eastAsia="Times New Roman" w:hAnsi="Times New Roman" w:cs="Times New Roman"/>
              </w:rPr>
              <w:t xml:space="preserve"> tipo paplūdimio tinklinio tinklas</w:t>
            </w:r>
            <w:r>
              <w:rPr>
                <w:rFonts w:ascii="Times New Roman" w:eastAsia="Times New Roman" w:hAnsi="Times New Roman" w:cs="Times New Roman"/>
              </w:rPr>
              <w:t xml:space="preserve">. </w:t>
            </w:r>
          </w:p>
          <w:p w14:paraId="7BFC705B" w14:textId="700284BF" w:rsidR="00CF0917" w:rsidRPr="00CF0917" w:rsidRDefault="00CF0917" w:rsidP="00CF0917">
            <w:pPr>
              <w:spacing w:after="0" w:line="240" w:lineRule="auto"/>
              <w:jc w:val="both"/>
              <w:rPr>
                <w:rFonts w:eastAsia="Times New Roman"/>
              </w:rPr>
            </w:pPr>
            <w:r w:rsidRPr="00CF0917">
              <w:rPr>
                <w:rFonts w:eastAsia="Times New Roman"/>
              </w:rPr>
              <w:t>Tinklas turi atitikti šiuos pagrindinius reikalavimus:</w:t>
            </w:r>
          </w:p>
          <w:p w14:paraId="1E6F56DC" w14:textId="6232D178" w:rsidR="00CF0917" w:rsidRPr="00CF0917" w:rsidRDefault="00CF0917" w:rsidP="00CF0917">
            <w:pPr>
              <w:numPr>
                <w:ilvl w:val="0"/>
                <w:numId w:val="17"/>
              </w:numPr>
              <w:spacing w:after="0" w:line="240" w:lineRule="auto"/>
              <w:jc w:val="both"/>
              <w:rPr>
                <w:rFonts w:ascii="Times New Roman" w:eastAsia="Times New Roman" w:hAnsi="Times New Roman" w:cs="Times New Roman"/>
              </w:rPr>
            </w:pPr>
            <w:r w:rsidRPr="00CF0917">
              <w:rPr>
                <w:rFonts w:ascii="Times New Roman" w:eastAsia="Times New Roman" w:hAnsi="Times New Roman" w:cs="Times New Roman"/>
              </w:rPr>
              <w:t>matmenys –</w:t>
            </w:r>
            <w:r w:rsidRPr="00CF0917">
              <w:rPr>
                <w:rFonts w:ascii="Times New Roman" w:eastAsia="Times New Roman" w:hAnsi="Times New Roman" w:cs="Times New Roman"/>
                <w:b/>
                <w:bCs/>
              </w:rPr>
              <w:t>8,5 m x 1,0 m</w:t>
            </w:r>
            <w:r w:rsidRPr="00CF0917">
              <w:rPr>
                <w:rFonts w:ascii="Times New Roman" w:eastAsia="Times New Roman" w:hAnsi="Times New Roman" w:cs="Times New Roman"/>
              </w:rPr>
              <w:t xml:space="preserve">; </w:t>
            </w:r>
            <w:r w:rsidR="00895D3B">
              <w:rPr>
                <w:rFonts w:ascii="Times New Roman" w:eastAsia="Times New Roman" w:hAnsi="Times New Roman" w:cs="Times New Roman"/>
              </w:rPr>
              <w:t>(+/- 5 cm)</w:t>
            </w:r>
          </w:p>
          <w:p w14:paraId="3063FCE1" w14:textId="4818C1AB" w:rsidR="00CF0917" w:rsidRPr="00CF0917" w:rsidRDefault="00CF0917" w:rsidP="00CF0917">
            <w:pPr>
              <w:numPr>
                <w:ilvl w:val="0"/>
                <w:numId w:val="17"/>
              </w:numPr>
              <w:spacing w:after="0" w:line="240" w:lineRule="auto"/>
              <w:jc w:val="both"/>
              <w:rPr>
                <w:rFonts w:ascii="Times New Roman" w:eastAsia="Times New Roman" w:hAnsi="Times New Roman" w:cs="Times New Roman"/>
              </w:rPr>
            </w:pPr>
            <w:r w:rsidRPr="00CF0917">
              <w:rPr>
                <w:rFonts w:ascii="Times New Roman" w:eastAsia="Times New Roman" w:hAnsi="Times New Roman" w:cs="Times New Roman"/>
              </w:rPr>
              <w:t>tinklo akies dydis –</w:t>
            </w:r>
            <w:r w:rsidRPr="00CF0917">
              <w:rPr>
                <w:rFonts w:ascii="Times New Roman" w:eastAsia="Times New Roman" w:hAnsi="Times New Roman" w:cs="Times New Roman"/>
                <w:b/>
                <w:bCs/>
              </w:rPr>
              <w:t>100 x 100 mm</w:t>
            </w:r>
            <w:r w:rsidRPr="00CF0917">
              <w:rPr>
                <w:rFonts w:ascii="Times New Roman" w:eastAsia="Times New Roman" w:hAnsi="Times New Roman" w:cs="Times New Roman"/>
              </w:rPr>
              <w:t xml:space="preserve">; </w:t>
            </w:r>
            <w:r w:rsidR="00895D3B">
              <w:rPr>
                <w:rFonts w:ascii="Times New Roman" w:eastAsia="Times New Roman" w:hAnsi="Times New Roman" w:cs="Times New Roman"/>
              </w:rPr>
              <w:t>(+/- 5 mm)</w:t>
            </w:r>
          </w:p>
          <w:p w14:paraId="06E91E1B" w14:textId="77777777" w:rsidR="00CF0917" w:rsidRPr="00CF0917" w:rsidRDefault="00CF0917" w:rsidP="00CF0917">
            <w:pPr>
              <w:numPr>
                <w:ilvl w:val="0"/>
                <w:numId w:val="17"/>
              </w:numPr>
              <w:spacing w:after="0" w:line="240" w:lineRule="auto"/>
              <w:jc w:val="both"/>
              <w:rPr>
                <w:rFonts w:ascii="Times New Roman" w:eastAsia="Times New Roman" w:hAnsi="Times New Roman" w:cs="Times New Roman"/>
              </w:rPr>
            </w:pPr>
            <w:r w:rsidRPr="00CF0917">
              <w:rPr>
                <w:rFonts w:ascii="Times New Roman" w:eastAsia="Times New Roman" w:hAnsi="Times New Roman" w:cs="Times New Roman"/>
              </w:rPr>
              <w:t xml:space="preserve">pagamintas iš </w:t>
            </w:r>
            <w:r w:rsidRPr="00CF0917">
              <w:rPr>
                <w:rFonts w:ascii="Times New Roman" w:eastAsia="Times New Roman" w:hAnsi="Times New Roman" w:cs="Times New Roman"/>
                <w:b/>
                <w:bCs/>
              </w:rPr>
              <w:t>polipropileno</w:t>
            </w:r>
            <w:r w:rsidRPr="00CF0917">
              <w:rPr>
                <w:rFonts w:ascii="Times New Roman" w:eastAsia="Times New Roman" w:hAnsi="Times New Roman" w:cs="Times New Roman"/>
              </w:rPr>
              <w:t xml:space="preserve">, atsparaus drėgmei ir UV poveikiui; </w:t>
            </w:r>
          </w:p>
          <w:p w14:paraId="4AACDB2F" w14:textId="238BF124" w:rsidR="00CF0917" w:rsidRPr="00CF0917" w:rsidRDefault="00CF0917" w:rsidP="00CF0917">
            <w:pPr>
              <w:numPr>
                <w:ilvl w:val="0"/>
                <w:numId w:val="17"/>
              </w:numPr>
              <w:spacing w:after="0" w:line="240" w:lineRule="auto"/>
              <w:jc w:val="both"/>
              <w:rPr>
                <w:rFonts w:ascii="Times New Roman" w:eastAsia="Times New Roman" w:hAnsi="Times New Roman" w:cs="Times New Roman"/>
              </w:rPr>
            </w:pPr>
            <w:r w:rsidRPr="00CF0917">
              <w:rPr>
                <w:rFonts w:ascii="Times New Roman" w:eastAsia="Times New Roman" w:hAnsi="Times New Roman" w:cs="Times New Roman"/>
              </w:rPr>
              <w:lastRenderedPageBreak/>
              <w:t xml:space="preserve">viršuje – integruotas </w:t>
            </w:r>
            <w:r w:rsidRPr="00CF0917">
              <w:rPr>
                <w:rFonts w:ascii="Times New Roman" w:eastAsia="Times New Roman" w:hAnsi="Times New Roman" w:cs="Times New Roman"/>
                <w:b/>
                <w:bCs/>
              </w:rPr>
              <w:t>plieninis</w:t>
            </w:r>
            <w:r w:rsidR="00895D3B">
              <w:rPr>
                <w:rFonts w:ascii="Times New Roman" w:eastAsia="Times New Roman" w:hAnsi="Times New Roman" w:cs="Times New Roman"/>
                <w:b/>
                <w:bCs/>
              </w:rPr>
              <w:t xml:space="preserve"> arba lygiavertis </w:t>
            </w:r>
            <w:r>
              <w:rPr>
                <w:rFonts w:ascii="Times New Roman" w:eastAsia="Times New Roman" w:hAnsi="Times New Roman" w:cs="Times New Roman"/>
                <w:b/>
                <w:bCs/>
              </w:rPr>
              <w:t>trosas</w:t>
            </w:r>
            <w:r w:rsidRPr="00CF0917">
              <w:rPr>
                <w:rFonts w:ascii="Times New Roman" w:eastAsia="Times New Roman" w:hAnsi="Times New Roman" w:cs="Times New Roman"/>
              </w:rPr>
              <w:t xml:space="preserve"> tinklo įtempimui. </w:t>
            </w:r>
          </w:p>
        </w:tc>
        <w:tc>
          <w:tcPr>
            <w:tcW w:w="2381" w:type="dxa"/>
            <w:tcBorders>
              <w:top w:val="single" w:sz="4" w:space="0" w:color="auto"/>
              <w:left w:val="single" w:sz="4" w:space="0" w:color="auto"/>
              <w:bottom w:val="single" w:sz="4" w:space="0" w:color="auto"/>
              <w:right w:val="single" w:sz="4" w:space="0" w:color="auto"/>
            </w:tcBorders>
          </w:tcPr>
          <w:p w14:paraId="646187FE" w14:textId="77777777" w:rsidR="00F0441E" w:rsidRPr="00BF39D5" w:rsidRDefault="00F0441E" w:rsidP="007A78F3">
            <w:pPr>
              <w:spacing w:after="200" w:line="276" w:lineRule="auto"/>
              <w:jc w:val="both"/>
              <w:rPr>
                <w:rFonts w:ascii="Times New Roman" w:eastAsia="Times New Roman" w:hAnsi="Times New Roman" w:cs="Times New Roman"/>
              </w:rPr>
            </w:pPr>
          </w:p>
        </w:tc>
      </w:tr>
      <w:tr w:rsidR="00CF0917" w:rsidRPr="00BF39D5" w14:paraId="3DF52C27" w14:textId="77777777" w:rsidTr="00957100">
        <w:tc>
          <w:tcPr>
            <w:tcW w:w="3397" w:type="dxa"/>
            <w:tcBorders>
              <w:top w:val="single" w:sz="4" w:space="0" w:color="auto"/>
              <w:left w:val="single" w:sz="4" w:space="0" w:color="auto"/>
              <w:bottom w:val="single" w:sz="4" w:space="0" w:color="auto"/>
              <w:right w:val="single" w:sz="4" w:space="0" w:color="auto"/>
            </w:tcBorders>
          </w:tcPr>
          <w:p w14:paraId="73FD8CA5" w14:textId="77777777" w:rsidR="00CF0917" w:rsidRDefault="00CF0917" w:rsidP="00F0441E">
            <w:pPr>
              <w:spacing w:after="200" w:line="276" w:lineRule="auto"/>
              <w:rPr>
                <w:rFonts w:ascii="Times New Roman" w:eastAsia="Times New Roman" w:hAnsi="Times New Roman" w:cs="Times New Roman"/>
              </w:rPr>
            </w:pPr>
            <w:r>
              <w:rPr>
                <w:rFonts w:ascii="Times New Roman" w:eastAsia="Times New Roman" w:hAnsi="Times New Roman" w:cs="Times New Roman"/>
              </w:rPr>
              <w:t>Kilnojami futbolo vartai 5x2 m mobilūs su tinklu</w:t>
            </w:r>
          </w:p>
          <w:p w14:paraId="4869180D" w14:textId="06FB051F" w:rsidR="00CF0917" w:rsidRDefault="000B2015" w:rsidP="00F0441E">
            <w:pPr>
              <w:spacing w:after="200" w:line="276" w:lineRule="auto"/>
              <w:rPr>
                <w:rFonts w:ascii="Times New Roman" w:eastAsia="Times New Roman" w:hAnsi="Times New Roman" w:cs="Times New Roman"/>
              </w:rPr>
            </w:pPr>
            <w:r w:rsidRPr="000B2015">
              <w:rPr>
                <w:rFonts w:ascii="Times New Roman" w:eastAsia="Times New Roman" w:hAnsi="Times New Roman" w:cs="Times New Roman"/>
                <w:noProof/>
              </w:rPr>
              <w:drawing>
                <wp:inline distT="0" distB="0" distL="0" distR="0" wp14:anchorId="670031C1" wp14:editId="0D819B7F">
                  <wp:extent cx="2019935" cy="1330960"/>
                  <wp:effectExtent l="0" t="0" r="0" b="2540"/>
                  <wp:docPr id="1884741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741260" name=""/>
                          <pic:cNvPicPr/>
                        </pic:nvPicPr>
                        <pic:blipFill>
                          <a:blip r:embed="rId10"/>
                          <a:stretch>
                            <a:fillRect/>
                          </a:stretch>
                        </pic:blipFill>
                        <pic:spPr>
                          <a:xfrm>
                            <a:off x="0" y="0"/>
                            <a:ext cx="2019935" cy="1330960"/>
                          </a:xfrm>
                          <a:prstGeom prst="rect">
                            <a:avLst/>
                          </a:prstGeom>
                        </pic:spPr>
                      </pic:pic>
                    </a:graphicData>
                  </a:graphic>
                </wp:inline>
              </w:drawing>
            </w:r>
          </w:p>
        </w:tc>
        <w:tc>
          <w:tcPr>
            <w:tcW w:w="3685" w:type="dxa"/>
            <w:tcBorders>
              <w:top w:val="single" w:sz="4" w:space="0" w:color="auto"/>
              <w:left w:val="single" w:sz="4" w:space="0" w:color="auto"/>
              <w:bottom w:val="single" w:sz="4" w:space="0" w:color="auto"/>
              <w:right w:val="single" w:sz="4" w:space="0" w:color="auto"/>
            </w:tcBorders>
          </w:tcPr>
          <w:p w14:paraId="5DBCBC2B" w14:textId="77777777" w:rsidR="00CF0917" w:rsidRDefault="000B2015" w:rsidP="00F0441E">
            <w:pPr>
              <w:spacing w:after="0" w:line="240" w:lineRule="auto"/>
              <w:jc w:val="both"/>
              <w:rPr>
                <w:rFonts w:ascii="Times New Roman" w:eastAsia="Times New Roman" w:hAnsi="Times New Roman" w:cs="Times New Roman"/>
              </w:rPr>
            </w:pPr>
            <w:r w:rsidRPr="000B2015">
              <w:rPr>
                <w:rFonts w:ascii="Times New Roman" w:eastAsia="Times New Roman" w:hAnsi="Times New Roman" w:cs="Times New Roman"/>
              </w:rPr>
              <w:t>Konstrukciniai reikalavimai:</w:t>
            </w:r>
          </w:p>
          <w:p w14:paraId="5AF2825E" w14:textId="728C3E01" w:rsidR="000B2015" w:rsidRPr="000B2015" w:rsidRDefault="000B2015" w:rsidP="000B2015">
            <w:pPr>
              <w:spacing w:after="0" w:line="240" w:lineRule="auto"/>
              <w:jc w:val="both"/>
              <w:rPr>
                <w:rFonts w:ascii="Times New Roman" w:eastAsia="Times New Roman" w:hAnsi="Times New Roman" w:cs="Times New Roman"/>
              </w:rPr>
            </w:pPr>
            <w:r w:rsidRPr="000B2015">
              <w:rPr>
                <w:rFonts w:ascii="Times New Roman" w:eastAsia="Times New Roman" w:hAnsi="Times New Roman" w:cs="Times New Roman"/>
              </w:rPr>
              <w:t>pagrindinė rėmo konstrukcija iš apvalaus metalo profilio (</w:t>
            </w:r>
            <w:r w:rsidR="00895D3B">
              <w:rPr>
                <w:rFonts w:ascii="Times New Roman" w:eastAsia="Times New Roman" w:hAnsi="Times New Roman" w:cs="Times New Roman"/>
              </w:rPr>
              <w:t>ne mažiau</w:t>
            </w:r>
            <w:r w:rsidRPr="000B2015">
              <w:rPr>
                <w:rFonts w:ascii="Times New Roman" w:eastAsia="Times New Roman" w:hAnsi="Times New Roman" w:cs="Times New Roman"/>
              </w:rPr>
              <w:t xml:space="preserve"> Ø108 mm); tinklo tvirtinimo lankai ir apatinis skersinis – iš cinkuoto plieno</w:t>
            </w:r>
            <w:r w:rsidR="004F42EB">
              <w:rPr>
                <w:rFonts w:ascii="Times New Roman" w:eastAsia="Times New Roman" w:hAnsi="Times New Roman" w:cs="Times New Roman"/>
              </w:rPr>
              <w:t xml:space="preserve"> (arba lygiavertės medžiagos)</w:t>
            </w:r>
            <w:r w:rsidRPr="000B2015">
              <w:rPr>
                <w:rFonts w:ascii="Times New Roman" w:eastAsia="Times New Roman" w:hAnsi="Times New Roman" w:cs="Times New Roman"/>
              </w:rPr>
              <w:t xml:space="preserve"> vamzdžių (</w:t>
            </w:r>
            <w:r w:rsidR="00895D3B">
              <w:rPr>
                <w:rFonts w:ascii="Times New Roman" w:eastAsia="Times New Roman" w:hAnsi="Times New Roman" w:cs="Times New Roman"/>
              </w:rPr>
              <w:t>ne mažiau</w:t>
            </w:r>
            <w:r w:rsidRPr="000B2015">
              <w:rPr>
                <w:rFonts w:ascii="Times New Roman" w:eastAsia="Times New Roman" w:hAnsi="Times New Roman" w:cs="Times New Roman"/>
              </w:rPr>
              <w:t xml:space="preserve"> Ø42 mm);</w:t>
            </w:r>
            <w:r>
              <w:rPr>
                <w:rFonts w:ascii="Times New Roman" w:eastAsia="Times New Roman" w:hAnsi="Times New Roman" w:cs="Times New Roman"/>
              </w:rPr>
              <w:t xml:space="preserve"> </w:t>
            </w:r>
            <w:r w:rsidRPr="000B2015">
              <w:rPr>
                <w:rFonts w:ascii="Times New Roman" w:eastAsia="Times New Roman" w:hAnsi="Times New Roman" w:cs="Times New Roman"/>
              </w:rPr>
              <w:t xml:space="preserve">konstrukcija turi užtikrinti vartų stabilumą naudojimo metu. </w:t>
            </w:r>
          </w:p>
          <w:p w14:paraId="248042CA" w14:textId="6026A0E1" w:rsidR="000B2015" w:rsidRPr="000B2015" w:rsidRDefault="000B2015" w:rsidP="000B2015">
            <w:pPr>
              <w:spacing w:after="0" w:line="240" w:lineRule="auto"/>
              <w:jc w:val="both"/>
              <w:rPr>
                <w:rFonts w:ascii="Times New Roman" w:eastAsia="Times New Roman" w:hAnsi="Times New Roman" w:cs="Times New Roman"/>
              </w:rPr>
            </w:pPr>
            <w:r w:rsidRPr="000B2015">
              <w:rPr>
                <w:rFonts w:ascii="Times New Roman" w:eastAsia="Times New Roman" w:hAnsi="Times New Roman" w:cs="Times New Roman"/>
              </w:rPr>
              <w:t xml:space="preserve">Komplektą turi sudaryti: </w:t>
            </w:r>
          </w:p>
          <w:p w14:paraId="68AE68A8" w14:textId="641F367F" w:rsidR="000B2015" w:rsidRPr="000B2015" w:rsidRDefault="000B2015" w:rsidP="000B2015">
            <w:pPr>
              <w:spacing w:after="0" w:line="240" w:lineRule="auto"/>
              <w:jc w:val="both"/>
              <w:rPr>
                <w:rFonts w:ascii="Times New Roman" w:eastAsia="Times New Roman" w:hAnsi="Times New Roman" w:cs="Times New Roman"/>
              </w:rPr>
            </w:pPr>
            <w:r w:rsidRPr="000B2015">
              <w:rPr>
                <w:rFonts w:ascii="Times New Roman" w:eastAsia="Times New Roman" w:hAnsi="Times New Roman" w:cs="Times New Roman"/>
              </w:rPr>
              <w:t xml:space="preserve">1 komplektas futbolo vartų (2 statramsčiai ir skersinis); vartų tinklas, pritaikytas vartams; tinklo tvirtinimo elementai. </w:t>
            </w:r>
          </w:p>
          <w:p w14:paraId="6AAE71FC" w14:textId="77777777" w:rsidR="000B2015" w:rsidRDefault="000B2015" w:rsidP="000B2015">
            <w:pPr>
              <w:spacing w:after="0" w:line="240" w:lineRule="auto"/>
              <w:jc w:val="both"/>
              <w:rPr>
                <w:rFonts w:ascii="Times New Roman" w:eastAsia="Times New Roman" w:hAnsi="Times New Roman" w:cs="Times New Roman"/>
              </w:rPr>
            </w:pPr>
            <w:r w:rsidRPr="000B2015">
              <w:rPr>
                <w:rFonts w:ascii="Times New Roman" w:eastAsia="Times New Roman" w:hAnsi="Times New Roman" w:cs="Times New Roman"/>
              </w:rPr>
              <w:t xml:space="preserve">Vartų tinklas turi būti: </w:t>
            </w:r>
          </w:p>
          <w:p w14:paraId="48C59AFD" w14:textId="2C11D0A8" w:rsidR="000B2015" w:rsidRPr="000B2015" w:rsidRDefault="000B2015" w:rsidP="000B2015">
            <w:pPr>
              <w:spacing w:after="0" w:line="240" w:lineRule="auto"/>
              <w:jc w:val="both"/>
              <w:rPr>
                <w:rFonts w:ascii="Times New Roman" w:eastAsia="Times New Roman" w:hAnsi="Times New Roman" w:cs="Times New Roman"/>
              </w:rPr>
            </w:pPr>
            <w:r w:rsidRPr="000B2015">
              <w:rPr>
                <w:rFonts w:ascii="Times New Roman" w:eastAsia="Times New Roman" w:hAnsi="Times New Roman" w:cs="Times New Roman"/>
              </w:rPr>
              <w:t>pagamintas iš atsparios sintetinės medžiagos (polipropileno</w:t>
            </w:r>
            <w:r w:rsidR="00895D3B">
              <w:rPr>
                <w:rFonts w:ascii="Times New Roman" w:eastAsia="Times New Roman" w:hAnsi="Times New Roman" w:cs="Times New Roman"/>
              </w:rPr>
              <w:t xml:space="preserve"> arba lygiavertės medžiagos</w:t>
            </w:r>
            <w:r w:rsidRPr="000B2015">
              <w:rPr>
                <w:rFonts w:ascii="Times New Roman" w:eastAsia="Times New Roman" w:hAnsi="Times New Roman" w:cs="Times New Roman"/>
              </w:rPr>
              <w:t>); atsparus UV spinduliams ir drėgmei; tinkamas intensyviam naudojimui lauko sąlygomis;</w:t>
            </w:r>
            <w:r>
              <w:rPr>
                <w:rFonts w:ascii="Times New Roman" w:eastAsia="Times New Roman" w:hAnsi="Times New Roman" w:cs="Times New Roman"/>
              </w:rPr>
              <w:t xml:space="preserve"> </w:t>
            </w:r>
            <w:r w:rsidRPr="000B2015">
              <w:rPr>
                <w:rFonts w:ascii="Times New Roman" w:eastAsia="Times New Roman" w:hAnsi="Times New Roman" w:cs="Times New Roman"/>
              </w:rPr>
              <w:t>užtikrinti patikimą kamuolio sulaikymą.</w:t>
            </w:r>
          </w:p>
          <w:p w14:paraId="02CC7AD3" w14:textId="598657B5" w:rsidR="000B2015" w:rsidRPr="00F0441E" w:rsidRDefault="000B2015" w:rsidP="00F0441E">
            <w:pPr>
              <w:spacing w:after="0" w:line="240" w:lineRule="auto"/>
              <w:jc w:val="both"/>
              <w:rPr>
                <w:rFonts w:ascii="Times New Roman" w:eastAsia="Times New Roman" w:hAnsi="Times New Roman" w:cs="Times New Roman"/>
              </w:rPr>
            </w:pPr>
          </w:p>
        </w:tc>
        <w:tc>
          <w:tcPr>
            <w:tcW w:w="2381" w:type="dxa"/>
            <w:tcBorders>
              <w:top w:val="single" w:sz="4" w:space="0" w:color="auto"/>
              <w:left w:val="single" w:sz="4" w:space="0" w:color="auto"/>
              <w:bottom w:val="single" w:sz="4" w:space="0" w:color="auto"/>
              <w:right w:val="single" w:sz="4" w:space="0" w:color="auto"/>
            </w:tcBorders>
          </w:tcPr>
          <w:p w14:paraId="7990AACB" w14:textId="77777777" w:rsidR="00CF0917" w:rsidRPr="00BF39D5" w:rsidRDefault="00CF0917" w:rsidP="007A78F3">
            <w:pPr>
              <w:spacing w:after="200" w:line="276" w:lineRule="auto"/>
              <w:jc w:val="both"/>
              <w:rPr>
                <w:rFonts w:ascii="Times New Roman" w:eastAsia="Times New Roman" w:hAnsi="Times New Roman" w:cs="Times New Roman"/>
              </w:rPr>
            </w:pPr>
          </w:p>
        </w:tc>
      </w:tr>
      <w:tr w:rsidR="000B2015" w:rsidRPr="00BF39D5" w14:paraId="46E6013B" w14:textId="77777777" w:rsidTr="00957100">
        <w:tc>
          <w:tcPr>
            <w:tcW w:w="3397" w:type="dxa"/>
            <w:tcBorders>
              <w:top w:val="single" w:sz="4" w:space="0" w:color="auto"/>
              <w:left w:val="single" w:sz="4" w:space="0" w:color="auto"/>
              <w:bottom w:val="single" w:sz="4" w:space="0" w:color="auto"/>
              <w:right w:val="single" w:sz="4" w:space="0" w:color="auto"/>
            </w:tcBorders>
          </w:tcPr>
          <w:p w14:paraId="17C8B839" w14:textId="5F1BD0FB" w:rsidR="000B2015" w:rsidRDefault="000B2015" w:rsidP="00F0441E">
            <w:pPr>
              <w:spacing w:after="200" w:line="276" w:lineRule="auto"/>
              <w:rPr>
                <w:rFonts w:ascii="Times New Roman" w:eastAsia="Times New Roman" w:hAnsi="Times New Roman" w:cs="Times New Roman"/>
              </w:rPr>
            </w:pPr>
            <w:r>
              <w:rPr>
                <w:rFonts w:ascii="Times New Roman" w:eastAsia="Times New Roman" w:hAnsi="Times New Roman" w:cs="Times New Roman"/>
              </w:rPr>
              <w:t xml:space="preserve">Suolas su betoninėmis kojomis 8 vnt. </w:t>
            </w:r>
            <w:r w:rsidRPr="000B2015">
              <w:rPr>
                <w:rFonts w:ascii="Times New Roman" w:eastAsia="Times New Roman" w:hAnsi="Times New Roman" w:cs="Times New Roman"/>
                <w:noProof/>
              </w:rPr>
              <w:drawing>
                <wp:inline distT="0" distB="0" distL="0" distR="0" wp14:anchorId="653C41D3" wp14:editId="18E688D3">
                  <wp:extent cx="1851660" cy="1249680"/>
                  <wp:effectExtent l="0" t="0" r="0" b="7620"/>
                  <wp:docPr id="15846507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51660" cy="1249680"/>
                          </a:xfrm>
                          <a:prstGeom prst="rect">
                            <a:avLst/>
                          </a:prstGeom>
                          <a:noFill/>
                          <a:ln>
                            <a:noFill/>
                          </a:ln>
                        </pic:spPr>
                      </pic:pic>
                    </a:graphicData>
                  </a:graphic>
                </wp:inline>
              </w:drawing>
            </w:r>
          </w:p>
        </w:tc>
        <w:tc>
          <w:tcPr>
            <w:tcW w:w="3685" w:type="dxa"/>
            <w:tcBorders>
              <w:top w:val="single" w:sz="4" w:space="0" w:color="auto"/>
              <w:left w:val="single" w:sz="4" w:space="0" w:color="auto"/>
              <w:bottom w:val="single" w:sz="4" w:space="0" w:color="auto"/>
              <w:right w:val="single" w:sz="4" w:space="0" w:color="auto"/>
            </w:tcBorders>
          </w:tcPr>
          <w:p w14:paraId="3A7C03D1" w14:textId="77777777" w:rsidR="004F42EB" w:rsidRPr="00C70F1F" w:rsidRDefault="004F42EB" w:rsidP="004F42EB">
            <w:pPr>
              <w:spacing w:after="0" w:line="240" w:lineRule="auto"/>
              <w:jc w:val="both"/>
              <w:rPr>
                <w:rFonts w:ascii="Times New Roman" w:eastAsia="Times New Roman" w:hAnsi="Times New Roman" w:cs="Times New Roman"/>
              </w:rPr>
            </w:pPr>
            <w:r w:rsidRPr="00C70F1F">
              <w:rPr>
                <w:rFonts w:ascii="Times New Roman" w:eastAsia="Times New Roman" w:hAnsi="Times New Roman" w:cs="Times New Roman"/>
              </w:rPr>
              <w:t>Suolas turi būti:</w:t>
            </w:r>
          </w:p>
          <w:p w14:paraId="42AB4F21" w14:textId="77777777" w:rsidR="004F42EB" w:rsidRPr="00C70F1F" w:rsidRDefault="004F42EB" w:rsidP="004F42EB">
            <w:pPr>
              <w:spacing w:after="0" w:line="240" w:lineRule="auto"/>
              <w:jc w:val="both"/>
              <w:rPr>
                <w:rFonts w:ascii="Times New Roman" w:eastAsia="Times New Roman" w:hAnsi="Times New Roman" w:cs="Times New Roman"/>
              </w:rPr>
            </w:pPr>
            <w:proofErr w:type="spellStart"/>
            <w:r w:rsidRPr="00C70F1F">
              <w:rPr>
                <w:rFonts w:ascii="Times New Roman" w:eastAsia="Times New Roman" w:hAnsi="Times New Roman" w:cs="Times New Roman"/>
              </w:rPr>
              <w:t>konstrukciškai</w:t>
            </w:r>
            <w:proofErr w:type="spellEnd"/>
            <w:r w:rsidRPr="00C70F1F">
              <w:rPr>
                <w:rFonts w:ascii="Times New Roman" w:eastAsia="Times New Roman" w:hAnsi="Times New Roman" w:cs="Times New Roman"/>
              </w:rPr>
              <w:t xml:space="preserve"> sudarytas iš betoninių arba lygiaverčių atramų ir medinės arba lygiavertės sėdimosios bei atlošo dalies, atsparus atmosferos poveikiui, vandalizmui ir intensyviam naudojimui, ilgaamžis, nereikalaujantis sudėtingos priežiūros.</w:t>
            </w:r>
          </w:p>
          <w:p w14:paraId="41077589" w14:textId="77777777" w:rsidR="004F42EB" w:rsidRPr="00C70F1F" w:rsidRDefault="004F42EB" w:rsidP="004F42EB">
            <w:pPr>
              <w:spacing w:after="0" w:line="240" w:lineRule="auto"/>
              <w:jc w:val="both"/>
              <w:rPr>
                <w:rFonts w:ascii="Times New Roman" w:eastAsia="Times New Roman" w:hAnsi="Times New Roman" w:cs="Times New Roman"/>
              </w:rPr>
            </w:pPr>
            <w:r w:rsidRPr="00C70F1F">
              <w:rPr>
                <w:rFonts w:ascii="Times New Roman" w:eastAsia="Times New Roman" w:hAnsi="Times New Roman" w:cs="Times New Roman"/>
              </w:rPr>
              <w:t>Pagrindiniai techniniai parametrai:</w:t>
            </w:r>
          </w:p>
          <w:p w14:paraId="5634ECB9" w14:textId="6FA42302" w:rsidR="004F42EB" w:rsidRPr="00C70F1F" w:rsidRDefault="004F42EB" w:rsidP="004F42EB">
            <w:pPr>
              <w:numPr>
                <w:ilvl w:val="0"/>
                <w:numId w:val="21"/>
              </w:numPr>
              <w:spacing w:after="0" w:line="240" w:lineRule="auto"/>
              <w:ind w:left="180" w:hanging="142"/>
              <w:jc w:val="both"/>
              <w:rPr>
                <w:rFonts w:ascii="Times New Roman" w:eastAsia="Times New Roman" w:hAnsi="Times New Roman" w:cs="Times New Roman"/>
              </w:rPr>
            </w:pPr>
            <w:r w:rsidRPr="00C70F1F">
              <w:rPr>
                <w:rFonts w:ascii="Times New Roman" w:eastAsia="Times New Roman" w:hAnsi="Times New Roman" w:cs="Times New Roman"/>
              </w:rPr>
              <w:t xml:space="preserve">bendras ilgis – apie </w:t>
            </w:r>
            <w:r w:rsidRPr="00C70F1F">
              <w:rPr>
                <w:rFonts w:ascii="Times New Roman" w:eastAsia="Times New Roman" w:hAnsi="Times New Roman" w:cs="Times New Roman"/>
                <w:b/>
                <w:bCs/>
              </w:rPr>
              <w:t>1960 mm</w:t>
            </w:r>
            <w:r w:rsidRPr="00C70F1F">
              <w:rPr>
                <w:rFonts w:ascii="Times New Roman" w:eastAsia="Times New Roman" w:hAnsi="Times New Roman" w:cs="Times New Roman"/>
              </w:rPr>
              <w:t>;</w:t>
            </w:r>
            <w:r w:rsidRPr="00C70F1F">
              <w:t xml:space="preserve"> +/- 5</w:t>
            </w:r>
            <w:r w:rsidR="003B0E02">
              <w:t>0</w:t>
            </w:r>
            <w:r w:rsidRPr="00C70F1F">
              <w:t xml:space="preserve"> </w:t>
            </w:r>
            <w:r w:rsidR="003B0E02">
              <w:t>m</w:t>
            </w:r>
            <w:r w:rsidRPr="00C70F1F">
              <w:t>m</w:t>
            </w:r>
            <w:r w:rsidRPr="00C70F1F">
              <w:rPr>
                <w:rFonts w:ascii="Times New Roman" w:eastAsia="Times New Roman" w:hAnsi="Times New Roman" w:cs="Times New Roman"/>
              </w:rPr>
              <w:t xml:space="preserve"> </w:t>
            </w:r>
          </w:p>
          <w:p w14:paraId="476A5AE2" w14:textId="5A8AD8A3" w:rsidR="004F42EB" w:rsidRPr="00C70F1F" w:rsidRDefault="004F42EB" w:rsidP="004F42EB">
            <w:pPr>
              <w:numPr>
                <w:ilvl w:val="0"/>
                <w:numId w:val="21"/>
              </w:numPr>
              <w:spacing w:after="0" w:line="240" w:lineRule="auto"/>
              <w:ind w:left="180" w:hanging="142"/>
              <w:jc w:val="both"/>
              <w:rPr>
                <w:rFonts w:ascii="Times New Roman" w:eastAsia="Times New Roman" w:hAnsi="Times New Roman" w:cs="Times New Roman"/>
              </w:rPr>
            </w:pPr>
            <w:r w:rsidRPr="00C70F1F">
              <w:rPr>
                <w:rFonts w:ascii="Times New Roman" w:eastAsia="Times New Roman" w:hAnsi="Times New Roman" w:cs="Times New Roman"/>
              </w:rPr>
              <w:t>plotis –</w:t>
            </w:r>
            <w:r w:rsidRPr="00C70F1F">
              <w:rPr>
                <w:rFonts w:ascii="Times New Roman" w:eastAsia="Times New Roman" w:hAnsi="Times New Roman" w:cs="Times New Roman"/>
                <w:b/>
                <w:bCs/>
              </w:rPr>
              <w:t xml:space="preserve">600 mm </w:t>
            </w:r>
            <w:r w:rsidRPr="00C70F1F">
              <w:t>+/- 5</w:t>
            </w:r>
            <w:r w:rsidR="003B0E02">
              <w:t>0</w:t>
            </w:r>
            <w:r w:rsidRPr="00C70F1F">
              <w:t xml:space="preserve"> </w:t>
            </w:r>
            <w:r w:rsidR="003B0E02">
              <w:t>m</w:t>
            </w:r>
            <w:r w:rsidRPr="00C70F1F">
              <w:t>m</w:t>
            </w:r>
            <w:r w:rsidRPr="00C70F1F">
              <w:rPr>
                <w:rFonts w:ascii="Times New Roman" w:eastAsia="Times New Roman" w:hAnsi="Times New Roman" w:cs="Times New Roman"/>
              </w:rPr>
              <w:t xml:space="preserve">; </w:t>
            </w:r>
          </w:p>
          <w:p w14:paraId="562D7C99" w14:textId="107540B6" w:rsidR="004F42EB" w:rsidRPr="00C70F1F" w:rsidRDefault="004F42EB" w:rsidP="004F42EB">
            <w:pPr>
              <w:numPr>
                <w:ilvl w:val="0"/>
                <w:numId w:val="21"/>
              </w:numPr>
              <w:spacing w:after="0" w:line="240" w:lineRule="auto"/>
              <w:ind w:left="180" w:hanging="142"/>
              <w:jc w:val="both"/>
              <w:rPr>
                <w:rFonts w:ascii="Times New Roman" w:eastAsia="Times New Roman" w:hAnsi="Times New Roman" w:cs="Times New Roman"/>
              </w:rPr>
            </w:pPr>
            <w:r w:rsidRPr="00C70F1F">
              <w:rPr>
                <w:rFonts w:ascii="Times New Roman" w:eastAsia="Times New Roman" w:hAnsi="Times New Roman" w:cs="Times New Roman"/>
              </w:rPr>
              <w:t xml:space="preserve">aukštis – </w:t>
            </w:r>
            <w:r w:rsidRPr="00C70F1F">
              <w:rPr>
                <w:rFonts w:ascii="Times New Roman" w:eastAsia="Times New Roman" w:hAnsi="Times New Roman" w:cs="Times New Roman"/>
                <w:b/>
                <w:bCs/>
              </w:rPr>
              <w:t xml:space="preserve">850 mm </w:t>
            </w:r>
            <w:r w:rsidRPr="00C70F1F">
              <w:t>+/- 5</w:t>
            </w:r>
            <w:r w:rsidR="003B0E02">
              <w:t>0</w:t>
            </w:r>
            <w:r w:rsidRPr="00C70F1F">
              <w:t xml:space="preserve"> </w:t>
            </w:r>
            <w:r w:rsidR="003B0E02">
              <w:t>m</w:t>
            </w:r>
            <w:r w:rsidRPr="00C70F1F">
              <w:t>m</w:t>
            </w:r>
            <w:r w:rsidRPr="00C70F1F">
              <w:rPr>
                <w:rFonts w:ascii="Times New Roman" w:eastAsia="Times New Roman" w:hAnsi="Times New Roman" w:cs="Times New Roman"/>
              </w:rPr>
              <w:t xml:space="preserve">; </w:t>
            </w:r>
          </w:p>
          <w:p w14:paraId="2A11D406" w14:textId="4B095350" w:rsidR="004F42EB" w:rsidRPr="00C70F1F" w:rsidRDefault="004F42EB" w:rsidP="004F42EB">
            <w:pPr>
              <w:numPr>
                <w:ilvl w:val="0"/>
                <w:numId w:val="21"/>
              </w:numPr>
              <w:spacing w:after="0" w:line="240" w:lineRule="auto"/>
              <w:ind w:left="180" w:hanging="142"/>
              <w:jc w:val="both"/>
              <w:rPr>
                <w:rFonts w:ascii="Times New Roman" w:eastAsia="Times New Roman" w:hAnsi="Times New Roman" w:cs="Times New Roman"/>
              </w:rPr>
            </w:pPr>
            <w:r w:rsidRPr="00C70F1F">
              <w:rPr>
                <w:rFonts w:ascii="Times New Roman" w:eastAsia="Times New Roman" w:hAnsi="Times New Roman" w:cs="Times New Roman"/>
              </w:rPr>
              <w:t xml:space="preserve">sėdimosios dalies aukštis – </w:t>
            </w:r>
            <w:r w:rsidRPr="00C70F1F">
              <w:rPr>
                <w:rFonts w:ascii="Times New Roman" w:eastAsia="Times New Roman" w:hAnsi="Times New Roman" w:cs="Times New Roman"/>
                <w:b/>
                <w:bCs/>
              </w:rPr>
              <w:t xml:space="preserve">440 mm </w:t>
            </w:r>
            <w:r w:rsidRPr="00C70F1F">
              <w:t>+/- 5</w:t>
            </w:r>
            <w:r w:rsidR="003B0E02">
              <w:t>0</w:t>
            </w:r>
            <w:r w:rsidRPr="00C70F1F">
              <w:t xml:space="preserve"> </w:t>
            </w:r>
            <w:r w:rsidR="003B0E02">
              <w:t>m</w:t>
            </w:r>
            <w:r w:rsidRPr="00C70F1F">
              <w:t>m</w:t>
            </w:r>
            <w:r w:rsidRPr="00C70F1F">
              <w:rPr>
                <w:rFonts w:ascii="Times New Roman" w:eastAsia="Times New Roman" w:hAnsi="Times New Roman" w:cs="Times New Roman"/>
              </w:rPr>
              <w:t>;</w:t>
            </w:r>
          </w:p>
          <w:p w14:paraId="08FFA6E0" w14:textId="77777777" w:rsidR="004F42EB" w:rsidRPr="00C70F1F" w:rsidRDefault="004F42EB" w:rsidP="004F42EB">
            <w:pPr>
              <w:spacing w:after="0" w:line="240" w:lineRule="auto"/>
              <w:jc w:val="both"/>
              <w:rPr>
                <w:rFonts w:ascii="Times New Roman" w:eastAsia="Times New Roman" w:hAnsi="Times New Roman" w:cs="Times New Roman"/>
              </w:rPr>
            </w:pPr>
            <w:r w:rsidRPr="00C70F1F">
              <w:rPr>
                <w:rFonts w:ascii="Times New Roman" w:eastAsia="Times New Roman" w:hAnsi="Times New Roman" w:cs="Times New Roman"/>
              </w:rPr>
              <w:t>Medžiagos:</w:t>
            </w:r>
          </w:p>
          <w:p w14:paraId="52B197CC" w14:textId="77777777" w:rsidR="004F42EB" w:rsidRPr="00C70F1F" w:rsidRDefault="004F42EB" w:rsidP="004F42EB">
            <w:pPr>
              <w:numPr>
                <w:ilvl w:val="0"/>
                <w:numId w:val="22"/>
              </w:numPr>
              <w:tabs>
                <w:tab w:val="clear" w:pos="720"/>
                <w:tab w:val="num" w:pos="360"/>
                <w:tab w:val="left" w:pos="747"/>
              </w:tabs>
              <w:spacing w:after="0" w:line="240" w:lineRule="auto"/>
              <w:ind w:left="38" w:firstLine="322"/>
              <w:jc w:val="both"/>
              <w:rPr>
                <w:rFonts w:ascii="Times New Roman" w:eastAsia="Times New Roman" w:hAnsi="Times New Roman" w:cs="Times New Roman"/>
              </w:rPr>
            </w:pPr>
            <w:r w:rsidRPr="00C70F1F">
              <w:rPr>
                <w:rFonts w:ascii="Times New Roman" w:eastAsia="Times New Roman" w:hAnsi="Times New Roman" w:cs="Times New Roman"/>
              </w:rPr>
              <w:t xml:space="preserve">betoninės dalys – iš aukštos klasės ne prastesnės nei C40 architektūrinio betono su skaldelės apdaila; </w:t>
            </w:r>
          </w:p>
          <w:p w14:paraId="02193E56" w14:textId="77777777" w:rsidR="004F42EB" w:rsidRPr="00C70F1F" w:rsidRDefault="004F42EB" w:rsidP="004F42EB">
            <w:pPr>
              <w:numPr>
                <w:ilvl w:val="0"/>
                <w:numId w:val="22"/>
              </w:numPr>
              <w:spacing w:after="0" w:line="240" w:lineRule="auto"/>
              <w:ind w:left="38" w:firstLine="322"/>
              <w:jc w:val="both"/>
              <w:rPr>
                <w:rFonts w:ascii="Times New Roman" w:eastAsia="Times New Roman" w:hAnsi="Times New Roman" w:cs="Times New Roman"/>
              </w:rPr>
            </w:pPr>
            <w:r w:rsidRPr="00C70F1F">
              <w:rPr>
                <w:rFonts w:ascii="Times New Roman" w:eastAsia="Times New Roman" w:hAnsi="Times New Roman" w:cs="Times New Roman"/>
              </w:rPr>
              <w:t xml:space="preserve">sėdimoji dalis ir atlošas – iš impregnuotos ir dažytos medienos (juodalksnio arba lygiavertės medžiagos); </w:t>
            </w:r>
          </w:p>
          <w:p w14:paraId="0A50343C" w14:textId="1D7918D3" w:rsidR="00E15245" w:rsidRPr="00E15245" w:rsidRDefault="004F42EB" w:rsidP="004F42EB">
            <w:pPr>
              <w:spacing w:after="0" w:line="240" w:lineRule="auto"/>
              <w:ind w:left="720"/>
              <w:jc w:val="both"/>
              <w:rPr>
                <w:rFonts w:ascii="Times New Roman" w:eastAsia="Times New Roman" w:hAnsi="Times New Roman" w:cs="Times New Roman"/>
              </w:rPr>
            </w:pPr>
            <w:r w:rsidRPr="00C70F1F">
              <w:rPr>
                <w:rFonts w:ascii="Times New Roman" w:eastAsia="Times New Roman" w:hAnsi="Times New Roman" w:cs="Times New Roman"/>
              </w:rPr>
              <w:t>tvirtinimo elementai – cinkuoti</w:t>
            </w:r>
            <w:r>
              <w:rPr>
                <w:rFonts w:ascii="Times New Roman" w:eastAsia="Times New Roman" w:hAnsi="Times New Roman" w:cs="Times New Roman"/>
              </w:rPr>
              <w:t xml:space="preserve"> (arba lygiavertės medžiagos)</w:t>
            </w:r>
            <w:r w:rsidRPr="00C70F1F">
              <w:rPr>
                <w:rFonts w:ascii="Times New Roman" w:eastAsia="Times New Roman" w:hAnsi="Times New Roman" w:cs="Times New Roman"/>
              </w:rPr>
              <w:t xml:space="preserve"> ir apsaugoti nuo korozijos</w:t>
            </w:r>
          </w:p>
        </w:tc>
        <w:tc>
          <w:tcPr>
            <w:tcW w:w="2381" w:type="dxa"/>
            <w:tcBorders>
              <w:top w:val="single" w:sz="4" w:space="0" w:color="auto"/>
              <w:left w:val="single" w:sz="4" w:space="0" w:color="auto"/>
              <w:bottom w:val="single" w:sz="4" w:space="0" w:color="auto"/>
              <w:right w:val="single" w:sz="4" w:space="0" w:color="auto"/>
            </w:tcBorders>
          </w:tcPr>
          <w:p w14:paraId="41F09DE4" w14:textId="77777777" w:rsidR="000B2015" w:rsidRPr="00BF39D5" w:rsidRDefault="000B2015" w:rsidP="007A78F3">
            <w:pPr>
              <w:spacing w:after="200" w:line="276" w:lineRule="auto"/>
              <w:jc w:val="both"/>
              <w:rPr>
                <w:rFonts w:ascii="Times New Roman" w:eastAsia="Times New Roman" w:hAnsi="Times New Roman" w:cs="Times New Roman"/>
              </w:rPr>
            </w:pPr>
          </w:p>
        </w:tc>
      </w:tr>
    </w:tbl>
    <w:p w14:paraId="7960A3C0" w14:textId="7C1E798F" w:rsidR="00E46704" w:rsidRPr="00792D7C" w:rsidRDefault="00E46704" w:rsidP="00191C29">
      <w:pPr>
        <w:numPr>
          <w:ilvl w:val="0"/>
          <w:numId w:val="2"/>
        </w:numPr>
        <w:spacing w:after="200" w:line="240" w:lineRule="auto"/>
        <w:contextualSpacing/>
        <w:jc w:val="both"/>
        <w:rPr>
          <w:sz w:val="24"/>
          <w:szCs w:val="24"/>
        </w:rPr>
      </w:pPr>
    </w:p>
    <w:sectPr w:rsidR="00E46704" w:rsidRPr="00792D7C" w:rsidSect="000A0E86">
      <w:pgSz w:w="11906" w:h="16838"/>
      <w:pgMar w:top="1134" w:right="567" w:bottom="1418"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multilevel"/>
    <w:tmpl w:val="00000002"/>
    <w:name w:val="WW8Num2"/>
    <w:lvl w:ilvl="0">
      <w:start w:val="1"/>
      <w:numFmt w:val="decimal"/>
      <w:suff w:val="space"/>
      <w:lvlText w:val="%1."/>
      <w:lvlJc w:val="left"/>
      <w:pPr>
        <w:tabs>
          <w:tab w:val="num" w:pos="0"/>
        </w:tabs>
        <w:ind w:left="0" w:firstLine="0"/>
      </w:pPr>
      <w:rPr>
        <w:rFonts w:ascii="Times New Roman" w:hAnsi="Times New Roman" w:cs="Times New Roman"/>
      </w:rPr>
    </w:lvl>
    <w:lvl w:ilvl="1">
      <w:start w:val="1"/>
      <w:numFmt w:val="decimal"/>
      <w:suff w:val="space"/>
      <w:lvlText w:val="%1.%2."/>
      <w:lvlJc w:val="left"/>
      <w:pPr>
        <w:tabs>
          <w:tab w:val="num" w:pos="0"/>
        </w:tabs>
        <w:ind w:left="0" w:firstLine="0"/>
      </w:pPr>
      <w:rPr>
        <w:color w:val="auto"/>
      </w:rPr>
    </w:lvl>
    <w:lvl w:ilvl="2">
      <w:start w:val="1"/>
      <w:numFmt w:val="decimal"/>
      <w:suff w:val="nothing"/>
      <w:lvlText w:val="%1.%2.%3."/>
      <w:lvlJc w:val="left"/>
      <w:pPr>
        <w:tabs>
          <w:tab w:val="num" w:pos="0"/>
        </w:tabs>
        <w:ind w:left="0" w:firstLine="0"/>
      </w:pPr>
      <w:rPr>
        <w:color w:val="auto"/>
      </w:rPr>
    </w:lvl>
    <w:lvl w:ilvl="3">
      <w:start w:val="1"/>
      <w:numFmt w:val="decimal"/>
      <w:suff w:val="nothing"/>
      <w:lvlText w:val="%1.%2.%3.%4."/>
      <w:lvlJc w:val="left"/>
      <w:pPr>
        <w:tabs>
          <w:tab w:val="num" w:pos="0"/>
        </w:tabs>
        <w:ind w:left="0" w:firstLine="0"/>
      </w:pPr>
      <w:rPr>
        <w:color w:val="auto"/>
      </w:rPr>
    </w:lvl>
    <w:lvl w:ilvl="4">
      <w:start w:val="1"/>
      <w:numFmt w:val="decimal"/>
      <w:suff w:val="nothing"/>
      <w:lvlText w:val="%1.%2.%3.%4.%5."/>
      <w:lvlJc w:val="left"/>
      <w:pPr>
        <w:tabs>
          <w:tab w:val="num" w:pos="0"/>
        </w:tabs>
        <w:ind w:left="0" w:firstLine="0"/>
      </w:pPr>
      <w:rPr>
        <w:color w:val="auto"/>
      </w:rPr>
    </w:lvl>
    <w:lvl w:ilvl="5">
      <w:start w:val="1"/>
      <w:numFmt w:val="decimal"/>
      <w:suff w:val="nothing"/>
      <w:lvlText w:val="%1.%2.%3.%4.%5.%6."/>
      <w:lvlJc w:val="left"/>
      <w:pPr>
        <w:tabs>
          <w:tab w:val="num" w:pos="0"/>
        </w:tabs>
        <w:ind w:left="0" w:firstLine="0"/>
      </w:pPr>
      <w:rPr>
        <w:color w:val="auto"/>
      </w:rPr>
    </w:lvl>
    <w:lvl w:ilvl="6">
      <w:start w:val="1"/>
      <w:numFmt w:val="decimal"/>
      <w:suff w:val="nothing"/>
      <w:lvlText w:val="%1.%2.%3.%4.%5.%6.%7."/>
      <w:lvlJc w:val="left"/>
      <w:pPr>
        <w:tabs>
          <w:tab w:val="num" w:pos="0"/>
        </w:tabs>
        <w:ind w:left="0" w:firstLine="0"/>
      </w:pPr>
      <w:rPr>
        <w:color w:val="auto"/>
      </w:rPr>
    </w:lvl>
    <w:lvl w:ilvl="7">
      <w:start w:val="1"/>
      <w:numFmt w:val="decimal"/>
      <w:suff w:val="nothing"/>
      <w:lvlText w:val="%1.%2.%3.%4.%5.%6.%7.%8."/>
      <w:lvlJc w:val="left"/>
      <w:pPr>
        <w:tabs>
          <w:tab w:val="num" w:pos="0"/>
        </w:tabs>
        <w:ind w:left="0" w:firstLine="0"/>
      </w:pPr>
      <w:rPr>
        <w:color w:val="auto"/>
      </w:rPr>
    </w:lvl>
    <w:lvl w:ilvl="8">
      <w:start w:val="1"/>
      <w:numFmt w:val="decimal"/>
      <w:suff w:val="nothing"/>
      <w:lvlText w:val="%1.%2.%3.%4.%5.%6.%7.%8.%9."/>
      <w:lvlJc w:val="left"/>
      <w:pPr>
        <w:tabs>
          <w:tab w:val="num" w:pos="0"/>
        </w:tabs>
        <w:ind w:left="0" w:firstLine="0"/>
      </w:pPr>
      <w:rPr>
        <w:color w:val="auto"/>
      </w:rPr>
    </w:lvl>
  </w:abstractNum>
  <w:abstractNum w:abstractNumId="2" w15:restartNumberingAfterBreak="0">
    <w:nsid w:val="01776E17"/>
    <w:multiLevelType w:val="hybridMultilevel"/>
    <w:tmpl w:val="670A7BE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7113C74"/>
    <w:multiLevelType w:val="multilevel"/>
    <w:tmpl w:val="F2542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F72268"/>
    <w:multiLevelType w:val="hybridMultilevel"/>
    <w:tmpl w:val="84C2AA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E0F185B"/>
    <w:multiLevelType w:val="multilevel"/>
    <w:tmpl w:val="21F05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2E75C7"/>
    <w:multiLevelType w:val="multilevel"/>
    <w:tmpl w:val="4ABEE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674A90"/>
    <w:multiLevelType w:val="multilevel"/>
    <w:tmpl w:val="00000002"/>
    <w:lvl w:ilvl="0">
      <w:start w:val="1"/>
      <w:numFmt w:val="decimal"/>
      <w:suff w:val="space"/>
      <w:lvlText w:val="%1."/>
      <w:lvlJc w:val="left"/>
      <w:pPr>
        <w:tabs>
          <w:tab w:val="num" w:pos="0"/>
        </w:tabs>
        <w:ind w:left="0" w:firstLine="0"/>
      </w:pPr>
      <w:rPr>
        <w:rFonts w:ascii="Times New Roman" w:hAnsi="Times New Roman" w:cs="Times New Roman"/>
      </w:rPr>
    </w:lvl>
    <w:lvl w:ilvl="1">
      <w:start w:val="1"/>
      <w:numFmt w:val="decimal"/>
      <w:suff w:val="space"/>
      <w:lvlText w:val="%1.%2."/>
      <w:lvlJc w:val="left"/>
      <w:pPr>
        <w:tabs>
          <w:tab w:val="num" w:pos="0"/>
        </w:tabs>
        <w:ind w:left="0" w:firstLine="0"/>
      </w:pPr>
      <w:rPr>
        <w:color w:val="auto"/>
      </w:rPr>
    </w:lvl>
    <w:lvl w:ilvl="2">
      <w:start w:val="1"/>
      <w:numFmt w:val="decimal"/>
      <w:suff w:val="nothing"/>
      <w:lvlText w:val="%1.%2.%3."/>
      <w:lvlJc w:val="left"/>
      <w:pPr>
        <w:tabs>
          <w:tab w:val="num" w:pos="0"/>
        </w:tabs>
        <w:ind w:left="0" w:firstLine="0"/>
      </w:pPr>
      <w:rPr>
        <w:color w:val="auto"/>
      </w:rPr>
    </w:lvl>
    <w:lvl w:ilvl="3">
      <w:start w:val="1"/>
      <w:numFmt w:val="decimal"/>
      <w:suff w:val="nothing"/>
      <w:lvlText w:val="%1.%2.%3.%4."/>
      <w:lvlJc w:val="left"/>
      <w:pPr>
        <w:tabs>
          <w:tab w:val="num" w:pos="0"/>
        </w:tabs>
        <w:ind w:left="0" w:firstLine="0"/>
      </w:pPr>
      <w:rPr>
        <w:color w:val="auto"/>
      </w:rPr>
    </w:lvl>
    <w:lvl w:ilvl="4">
      <w:start w:val="1"/>
      <w:numFmt w:val="decimal"/>
      <w:suff w:val="nothing"/>
      <w:lvlText w:val="%1.%2.%3.%4.%5."/>
      <w:lvlJc w:val="left"/>
      <w:pPr>
        <w:tabs>
          <w:tab w:val="num" w:pos="0"/>
        </w:tabs>
        <w:ind w:left="0" w:firstLine="0"/>
      </w:pPr>
      <w:rPr>
        <w:color w:val="auto"/>
      </w:rPr>
    </w:lvl>
    <w:lvl w:ilvl="5">
      <w:start w:val="1"/>
      <w:numFmt w:val="decimal"/>
      <w:suff w:val="nothing"/>
      <w:lvlText w:val="%1.%2.%3.%4.%5.%6."/>
      <w:lvlJc w:val="left"/>
      <w:pPr>
        <w:tabs>
          <w:tab w:val="num" w:pos="0"/>
        </w:tabs>
        <w:ind w:left="0" w:firstLine="0"/>
      </w:pPr>
      <w:rPr>
        <w:color w:val="auto"/>
      </w:rPr>
    </w:lvl>
    <w:lvl w:ilvl="6">
      <w:start w:val="1"/>
      <w:numFmt w:val="decimal"/>
      <w:suff w:val="nothing"/>
      <w:lvlText w:val="%1.%2.%3.%4.%5.%6.%7."/>
      <w:lvlJc w:val="left"/>
      <w:pPr>
        <w:tabs>
          <w:tab w:val="num" w:pos="0"/>
        </w:tabs>
        <w:ind w:left="0" w:firstLine="0"/>
      </w:pPr>
      <w:rPr>
        <w:color w:val="auto"/>
      </w:rPr>
    </w:lvl>
    <w:lvl w:ilvl="7">
      <w:start w:val="1"/>
      <w:numFmt w:val="decimal"/>
      <w:suff w:val="nothing"/>
      <w:lvlText w:val="%1.%2.%3.%4.%5.%6.%7.%8."/>
      <w:lvlJc w:val="left"/>
      <w:pPr>
        <w:tabs>
          <w:tab w:val="num" w:pos="0"/>
        </w:tabs>
        <w:ind w:left="0" w:firstLine="0"/>
      </w:pPr>
      <w:rPr>
        <w:color w:val="auto"/>
      </w:rPr>
    </w:lvl>
    <w:lvl w:ilvl="8">
      <w:start w:val="1"/>
      <w:numFmt w:val="decimal"/>
      <w:suff w:val="nothing"/>
      <w:lvlText w:val="%1.%2.%3.%4.%5.%6.%7.%8.%9."/>
      <w:lvlJc w:val="left"/>
      <w:pPr>
        <w:tabs>
          <w:tab w:val="num" w:pos="0"/>
        </w:tabs>
        <w:ind w:left="0" w:firstLine="0"/>
      </w:pPr>
      <w:rPr>
        <w:color w:val="auto"/>
      </w:rPr>
    </w:lvl>
  </w:abstractNum>
  <w:abstractNum w:abstractNumId="8" w15:restartNumberingAfterBreak="0">
    <w:nsid w:val="134560E3"/>
    <w:multiLevelType w:val="multilevel"/>
    <w:tmpl w:val="3DF68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63A3FBD"/>
    <w:multiLevelType w:val="multilevel"/>
    <w:tmpl w:val="FE5E0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AAE1663"/>
    <w:multiLevelType w:val="multilevel"/>
    <w:tmpl w:val="103AE274"/>
    <w:lvl w:ilvl="0">
      <w:start w:val="1"/>
      <w:numFmt w:val="decimal"/>
      <w:suff w:val="space"/>
      <w:lvlText w:val="%1."/>
      <w:lvlJc w:val="left"/>
      <w:pPr>
        <w:ind w:left="502" w:hanging="360"/>
      </w:pPr>
      <w:rPr>
        <w:rFonts w:hint="default"/>
        <w:b w:val="0"/>
        <w:i w:val="0"/>
        <w:color w:val="auto"/>
        <w:sz w:val="24"/>
        <w:szCs w:val="24"/>
      </w:rPr>
    </w:lvl>
    <w:lvl w:ilvl="1">
      <w:start w:val="1"/>
      <w:numFmt w:val="decimal"/>
      <w:suff w:val="space"/>
      <w:lvlText w:val="%1.%2."/>
      <w:lvlJc w:val="left"/>
      <w:pPr>
        <w:ind w:left="1000" w:hanging="432"/>
      </w:pPr>
      <w:rPr>
        <w:rFonts w:hint="default"/>
        <w:b w:val="0"/>
        <w:i w:val="0"/>
        <w:iCs w:val="0"/>
        <w:color w:val="auto"/>
      </w:rPr>
    </w:lvl>
    <w:lvl w:ilvl="2">
      <w:start w:val="1"/>
      <w:numFmt w:val="decimal"/>
      <w:suff w:val="space"/>
      <w:lvlText w:val="%1.%2.%3."/>
      <w:lvlJc w:val="left"/>
      <w:pPr>
        <w:ind w:left="1355"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C556579"/>
    <w:multiLevelType w:val="multilevel"/>
    <w:tmpl w:val="49D02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2DD140C"/>
    <w:multiLevelType w:val="hybridMultilevel"/>
    <w:tmpl w:val="2CB6920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387B1622"/>
    <w:multiLevelType w:val="hybridMultilevel"/>
    <w:tmpl w:val="EA3EEF3E"/>
    <w:lvl w:ilvl="0" w:tplc="0427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353437"/>
    <w:multiLevelType w:val="multilevel"/>
    <w:tmpl w:val="D618E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D8233DF"/>
    <w:multiLevelType w:val="multilevel"/>
    <w:tmpl w:val="470CF956"/>
    <w:lvl w:ilvl="0">
      <w:start w:val="1"/>
      <w:numFmt w:val="decimal"/>
      <w:pStyle w:val="Antrat1"/>
      <w:lvlText w:val="%1."/>
      <w:lvlJc w:val="left"/>
      <w:pPr>
        <w:tabs>
          <w:tab w:val="num" w:pos="504"/>
        </w:tabs>
        <w:ind w:left="0" w:firstLine="0"/>
      </w:pPr>
      <w:rPr>
        <w:rFonts w:ascii="Tahoma" w:hAnsi="Tahoma" w:hint="default"/>
        <w:b/>
        <w:i w:val="0"/>
        <w:caps/>
        <w:sz w:val="16"/>
      </w:rPr>
    </w:lvl>
    <w:lvl w:ilvl="1">
      <w:start w:val="1"/>
      <w:numFmt w:val="decimal"/>
      <w:lvlText w:val="%1.%2."/>
      <w:lvlJc w:val="left"/>
      <w:pPr>
        <w:tabs>
          <w:tab w:val="num" w:pos="576"/>
        </w:tabs>
        <w:ind w:left="0" w:firstLine="0"/>
      </w:pPr>
      <w:rPr>
        <w:rFonts w:ascii="Tahoma" w:hAnsi="Tahoma" w:hint="default"/>
        <w:b w:val="0"/>
        <w:i w:val="0"/>
        <w:dstrike w:val="0"/>
        <w:sz w:val="16"/>
        <w:vertAlign w:val="baseline"/>
      </w:rPr>
    </w:lvl>
    <w:lvl w:ilvl="2">
      <w:start w:val="1"/>
      <w:numFmt w:val="decimal"/>
      <w:lvlText w:val="%1.%2.%3."/>
      <w:lvlJc w:val="left"/>
      <w:pPr>
        <w:tabs>
          <w:tab w:val="num" w:pos="504"/>
        </w:tabs>
        <w:ind w:left="0" w:firstLine="0"/>
      </w:pPr>
      <w:rPr>
        <w:rFonts w:ascii="Tahoma" w:hAnsi="Tahoma" w:hint="default"/>
        <w:b w:val="0"/>
        <w:i w:val="0"/>
        <w:sz w:val="16"/>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6" w15:restartNumberingAfterBreak="0">
    <w:nsid w:val="52374A60"/>
    <w:multiLevelType w:val="multilevel"/>
    <w:tmpl w:val="2B1ADF0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1293B6F"/>
    <w:multiLevelType w:val="multilevel"/>
    <w:tmpl w:val="AF4A3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97D341B"/>
    <w:multiLevelType w:val="multilevel"/>
    <w:tmpl w:val="7A129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1C727DF"/>
    <w:multiLevelType w:val="multilevel"/>
    <w:tmpl w:val="9FC028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749E1746"/>
    <w:multiLevelType w:val="multilevel"/>
    <w:tmpl w:val="43989D62"/>
    <w:lvl w:ilvl="0">
      <w:start w:val="5"/>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2138"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76FC7480"/>
    <w:multiLevelType w:val="multilevel"/>
    <w:tmpl w:val="4ED22D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766461C"/>
    <w:multiLevelType w:val="multilevel"/>
    <w:tmpl w:val="ADF40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DE4767B"/>
    <w:multiLevelType w:val="hybridMultilevel"/>
    <w:tmpl w:val="B822A4C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4" w15:restartNumberingAfterBreak="0">
    <w:nsid w:val="7E4F6460"/>
    <w:multiLevelType w:val="multilevel"/>
    <w:tmpl w:val="094020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FF77200"/>
    <w:multiLevelType w:val="multilevel"/>
    <w:tmpl w:val="50589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8651017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98848463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7192452">
    <w:abstractNumId w:val="13"/>
  </w:num>
  <w:num w:numId="4" w16cid:durableId="1815097252">
    <w:abstractNumId w:val="1"/>
  </w:num>
  <w:num w:numId="5" w16cid:durableId="835538551">
    <w:abstractNumId w:val="15"/>
  </w:num>
  <w:num w:numId="6" w16cid:durableId="1714692064">
    <w:abstractNumId w:val="2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592057545">
    <w:abstractNumId w:val="10"/>
  </w:num>
  <w:num w:numId="8" w16cid:durableId="1612972308">
    <w:abstractNumId w:val="19"/>
  </w:num>
  <w:num w:numId="9" w16cid:durableId="1159342634">
    <w:abstractNumId w:val="24"/>
  </w:num>
  <w:num w:numId="10" w16cid:durableId="2058234815">
    <w:abstractNumId w:val="16"/>
  </w:num>
  <w:num w:numId="11" w16cid:durableId="901066945">
    <w:abstractNumId w:val="14"/>
  </w:num>
  <w:num w:numId="12" w16cid:durableId="1522935749">
    <w:abstractNumId w:val="17"/>
  </w:num>
  <w:num w:numId="13" w16cid:durableId="1425684425">
    <w:abstractNumId w:val="18"/>
  </w:num>
  <w:num w:numId="14" w16cid:durableId="971864091">
    <w:abstractNumId w:val="5"/>
  </w:num>
  <w:num w:numId="15" w16cid:durableId="47343394">
    <w:abstractNumId w:val="21"/>
  </w:num>
  <w:num w:numId="16" w16cid:durableId="175001001">
    <w:abstractNumId w:val="22"/>
  </w:num>
  <w:num w:numId="17" w16cid:durableId="675814149">
    <w:abstractNumId w:val="11"/>
  </w:num>
  <w:num w:numId="18" w16cid:durableId="328752671">
    <w:abstractNumId w:val="3"/>
  </w:num>
  <w:num w:numId="19" w16cid:durableId="1575820096">
    <w:abstractNumId w:val="6"/>
  </w:num>
  <w:num w:numId="20" w16cid:durableId="741872634">
    <w:abstractNumId w:val="9"/>
  </w:num>
  <w:num w:numId="21" w16cid:durableId="1344429793">
    <w:abstractNumId w:val="25"/>
  </w:num>
  <w:num w:numId="22" w16cid:durableId="2097240342">
    <w:abstractNumId w:val="8"/>
  </w:num>
  <w:num w:numId="23" w16cid:durableId="953484711">
    <w:abstractNumId w:val="2"/>
  </w:num>
  <w:num w:numId="24" w16cid:durableId="772628933">
    <w:abstractNumId w:val="7"/>
  </w:num>
  <w:num w:numId="25" w16cid:durableId="454908450">
    <w:abstractNumId w:val="4"/>
  </w:num>
  <w:num w:numId="26" w16cid:durableId="1238630683">
    <w:abstractNumId w:val="12"/>
  </w:num>
  <w:num w:numId="27" w16cid:durableId="67156268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28CB"/>
    <w:rsid w:val="00017B63"/>
    <w:rsid w:val="00024353"/>
    <w:rsid w:val="00036D56"/>
    <w:rsid w:val="000853E8"/>
    <w:rsid w:val="000A0E86"/>
    <w:rsid w:val="000B2015"/>
    <w:rsid w:val="000C3E89"/>
    <w:rsid w:val="0011138B"/>
    <w:rsid w:val="001337FA"/>
    <w:rsid w:val="00191C29"/>
    <w:rsid w:val="00227B22"/>
    <w:rsid w:val="002475AA"/>
    <w:rsid w:val="002A0F24"/>
    <w:rsid w:val="002A4C7C"/>
    <w:rsid w:val="003147C4"/>
    <w:rsid w:val="00340C54"/>
    <w:rsid w:val="00391F1A"/>
    <w:rsid w:val="003B0E02"/>
    <w:rsid w:val="003E4817"/>
    <w:rsid w:val="00400914"/>
    <w:rsid w:val="004B1699"/>
    <w:rsid w:val="004F42EB"/>
    <w:rsid w:val="0057008D"/>
    <w:rsid w:val="005771EF"/>
    <w:rsid w:val="005C3762"/>
    <w:rsid w:val="00621FD5"/>
    <w:rsid w:val="00676839"/>
    <w:rsid w:val="006D0F08"/>
    <w:rsid w:val="006E4B13"/>
    <w:rsid w:val="00751E2C"/>
    <w:rsid w:val="007905DD"/>
    <w:rsid w:val="00792D7C"/>
    <w:rsid w:val="007950F3"/>
    <w:rsid w:val="007A78F3"/>
    <w:rsid w:val="008161B4"/>
    <w:rsid w:val="00834F13"/>
    <w:rsid w:val="008452E3"/>
    <w:rsid w:val="00895D3B"/>
    <w:rsid w:val="008E307E"/>
    <w:rsid w:val="00933D48"/>
    <w:rsid w:val="00957100"/>
    <w:rsid w:val="00964747"/>
    <w:rsid w:val="009C664D"/>
    <w:rsid w:val="00A13E11"/>
    <w:rsid w:val="00B512F4"/>
    <w:rsid w:val="00B9379E"/>
    <w:rsid w:val="00B9573A"/>
    <w:rsid w:val="00C2505B"/>
    <w:rsid w:val="00CD2516"/>
    <w:rsid w:val="00CF0917"/>
    <w:rsid w:val="00D34746"/>
    <w:rsid w:val="00D50BFA"/>
    <w:rsid w:val="00D86853"/>
    <w:rsid w:val="00D95382"/>
    <w:rsid w:val="00DB24ED"/>
    <w:rsid w:val="00DB684E"/>
    <w:rsid w:val="00DD28CB"/>
    <w:rsid w:val="00E065E8"/>
    <w:rsid w:val="00E15245"/>
    <w:rsid w:val="00E46704"/>
    <w:rsid w:val="00E473E1"/>
    <w:rsid w:val="00E8710A"/>
    <w:rsid w:val="00E91DA5"/>
    <w:rsid w:val="00EF7821"/>
    <w:rsid w:val="00F0441E"/>
    <w:rsid w:val="00F6793D"/>
    <w:rsid w:val="00F9705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CB8E2E"/>
  <w15:chartTrackingRefBased/>
  <w15:docId w15:val="{4913B8F1-A136-4962-B30D-9062786FA6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DD28CB"/>
  </w:style>
  <w:style w:type="paragraph" w:styleId="Antrat1">
    <w:name w:val="heading 1"/>
    <w:basedOn w:val="prastasis"/>
    <w:next w:val="prastasis"/>
    <w:link w:val="Antrat1Diagrama"/>
    <w:qFormat/>
    <w:rsid w:val="00036D56"/>
    <w:pPr>
      <w:keepNext/>
      <w:numPr>
        <w:numId w:val="5"/>
      </w:numPr>
      <w:spacing w:after="200" w:line="276" w:lineRule="auto"/>
      <w:jc w:val="center"/>
      <w:outlineLvl w:val="0"/>
    </w:pPr>
    <w:rPr>
      <w:rFonts w:ascii="Times New Roman" w:eastAsia="Times New Roman" w:hAnsi="Times New Roman" w:cs="Arial"/>
      <w:b/>
      <w:bCs/>
      <w:kern w:val="32"/>
      <w:sz w:val="24"/>
      <w:szCs w:val="32"/>
      <w:lang w:eastAsia="lt-LT"/>
    </w:rPr>
  </w:style>
  <w:style w:type="paragraph" w:styleId="Antrat3">
    <w:name w:val="heading 3"/>
    <w:basedOn w:val="prastasis"/>
    <w:next w:val="prastasis"/>
    <w:link w:val="Antrat3Diagrama"/>
    <w:uiPriority w:val="9"/>
    <w:semiHidden/>
    <w:unhideWhenUsed/>
    <w:qFormat/>
    <w:rsid w:val="003147C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Komentaronuoroda">
    <w:name w:val="annotation reference"/>
    <w:basedOn w:val="Numatytasispastraiposriftas"/>
    <w:uiPriority w:val="99"/>
    <w:semiHidden/>
    <w:unhideWhenUsed/>
    <w:rsid w:val="008E307E"/>
    <w:rPr>
      <w:sz w:val="16"/>
      <w:szCs w:val="16"/>
    </w:rPr>
  </w:style>
  <w:style w:type="paragraph" w:styleId="Komentarotekstas">
    <w:name w:val="annotation text"/>
    <w:basedOn w:val="prastasis"/>
    <w:link w:val="KomentarotekstasDiagrama"/>
    <w:uiPriority w:val="99"/>
    <w:unhideWhenUsed/>
    <w:rsid w:val="008E307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8E307E"/>
    <w:rPr>
      <w:sz w:val="20"/>
      <w:szCs w:val="20"/>
    </w:rPr>
  </w:style>
  <w:style w:type="paragraph" w:styleId="Komentarotema">
    <w:name w:val="annotation subject"/>
    <w:basedOn w:val="Komentarotekstas"/>
    <w:next w:val="Komentarotekstas"/>
    <w:link w:val="KomentarotemaDiagrama"/>
    <w:uiPriority w:val="99"/>
    <w:semiHidden/>
    <w:unhideWhenUsed/>
    <w:rsid w:val="008E307E"/>
    <w:rPr>
      <w:b/>
      <w:bCs/>
    </w:rPr>
  </w:style>
  <w:style w:type="character" w:customStyle="1" w:styleId="KomentarotemaDiagrama">
    <w:name w:val="Komentaro tema Diagrama"/>
    <w:basedOn w:val="KomentarotekstasDiagrama"/>
    <w:link w:val="Komentarotema"/>
    <w:uiPriority w:val="99"/>
    <w:semiHidden/>
    <w:rsid w:val="008E307E"/>
    <w:rPr>
      <w:b/>
      <w:bCs/>
      <w:sz w:val="20"/>
      <w:szCs w:val="20"/>
    </w:rPr>
  </w:style>
  <w:style w:type="paragraph" w:styleId="Debesliotekstas">
    <w:name w:val="Balloon Text"/>
    <w:basedOn w:val="prastasis"/>
    <w:link w:val="DebesliotekstasDiagrama"/>
    <w:uiPriority w:val="99"/>
    <w:semiHidden/>
    <w:unhideWhenUsed/>
    <w:rsid w:val="00834F13"/>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834F13"/>
    <w:rPr>
      <w:rFonts w:ascii="Segoe UI" w:hAnsi="Segoe UI" w:cs="Segoe UI"/>
      <w:sz w:val="18"/>
      <w:szCs w:val="18"/>
    </w:rPr>
  </w:style>
  <w:style w:type="character" w:customStyle="1" w:styleId="Antrat1Diagrama">
    <w:name w:val="Antraštė 1 Diagrama"/>
    <w:basedOn w:val="Numatytasispastraiposriftas"/>
    <w:link w:val="Antrat1"/>
    <w:rsid w:val="00036D56"/>
    <w:rPr>
      <w:rFonts w:ascii="Times New Roman" w:eastAsia="Times New Roman" w:hAnsi="Times New Roman" w:cs="Arial"/>
      <w:b/>
      <w:bCs/>
      <w:kern w:val="32"/>
      <w:sz w:val="24"/>
      <w:szCs w:val="32"/>
      <w:lang w:eastAsia="lt-LT"/>
    </w:rPr>
  </w:style>
  <w:style w:type="paragraph" w:styleId="Pagrindinistekstas">
    <w:name w:val="Body Text"/>
    <w:aliases w:val="Char Char,Char,Char Char Char Diagrama Diagrama Diagrama Diagrama Diagrama,Char Char Char Diagrama Diagrama Diagrama Diagrama Diagrama Diagrama Diagrama Diagrama Diagrama Diagrama, Char, Char Char,Footer Char2,Char Char Char Char,bt"/>
    <w:basedOn w:val="prastasis"/>
    <w:link w:val="PagrindinistekstasDiagrama"/>
    <w:uiPriority w:val="99"/>
    <w:unhideWhenUsed/>
    <w:qFormat/>
    <w:rsid w:val="00036D56"/>
    <w:pPr>
      <w:spacing w:after="0" w:line="240" w:lineRule="auto"/>
      <w:ind w:firstLine="567"/>
      <w:jc w:val="both"/>
    </w:pPr>
    <w:rPr>
      <w:rFonts w:ascii="Times New Roman" w:eastAsia="Times New Roman" w:hAnsi="Times New Roman" w:cs="Times New Roman"/>
      <w:sz w:val="24"/>
      <w:szCs w:val="20"/>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uiPriority w:val="99"/>
    <w:rsid w:val="00036D56"/>
    <w:rPr>
      <w:rFonts w:ascii="Times New Roman" w:eastAsia="Times New Roman" w:hAnsi="Times New Roman" w:cs="Times New Roman"/>
      <w:sz w:val="24"/>
      <w:szCs w:val="20"/>
    </w:rPr>
  </w:style>
  <w:style w:type="paragraph" w:styleId="Sraopastraipa">
    <w:name w:val="List Paragraph"/>
    <w:aliases w:val="List Paragraph Red,Bullet EY,Buletai,List Paragraph21,List Paragraph1,lp1,Bullet 1,Use Case List Paragraph,Numbering,ERP-List Paragraph,List Paragraph11,List Paragraph111,Paragraph,Medium Grid 1 - Accent 21,List Paragraph3,List Paragrap"/>
    <w:basedOn w:val="prastasis"/>
    <w:link w:val="SraopastraipaDiagrama"/>
    <w:uiPriority w:val="34"/>
    <w:qFormat/>
    <w:rsid w:val="009C664D"/>
    <w:pPr>
      <w:spacing w:after="200" w:line="276" w:lineRule="auto"/>
      <w:ind w:left="720"/>
      <w:contextualSpacing/>
    </w:pPr>
    <w:rPr>
      <w:rFonts w:eastAsiaTheme="minorEastAsia"/>
      <w:lang w:val="en-US"/>
    </w:rPr>
  </w:style>
  <w:style w:type="character" w:customStyle="1" w:styleId="SraopastraipaDiagrama">
    <w:name w:val="Sąrašo pastraipa Diagrama"/>
    <w:aliases w:val="List Paragraph Red Diagrama,Bullet EY Diagrama,Buletai Diagrama,List Paragraph21 Diagrama,List Paragraph1 Diagrama,lp1 Diagrama,Bullet 1 Diagrama,Use Case List Paragraph Diagrama,Numbering Diagrama,ERP-List Paragraph Diagrama"/>
    <w:link w:val="Sraopastraipa"/>
    <w:uiPriority w:val="34"/>
    <w:qFormat/>
    <w:locked/>
    <w:rsid w:val="009C664D"/>
    <w:rPr>
      <w:rFonts w:eastAsiaTheme="minorEastAsia"/>
      <w:lang w:val="en-US"/>
    </w:rPr>
  </w:style>
  <w:style w:type="character" w:customStyle="1" w:styleId="Antrat3Diagrama">
    <w:name w:val="Antraštė 3 Diagrama"/>
    <w:basedOn w:val="Numatytasispastraiposriftas"/>
    <w:link w:val="Antrat3"/>
    <w:uiPriority w:val="9"/>
    <w:semiHidden/>
    <w:rsid w:val="003147C4"/>
    <w:rPr>
      <w:rFonts w:asciiTheme="majorHAnsi" w:eastAsiaTheme="majorEastAsia" w:hAnsiTheme="majorHAnsi" w:cstheme="majorBidi"/>
      <w:color w:val="1F4D78" w:themeColor="accent1" w:themeShade="7F"/>
      <w:sz w:val="24"/>
      <w:szCs w:val="24"/>
    </w:rPr>
  </w:style>
  <w:style w:type="paragraph" w:styleId="prastasiniatinklio">
    <w:name w:val="Normal (Web)"/>
    <w:basedOn w:val="prastasis"/>
    <w:uiPriority w:val="99"/>
    <w:semiHidden/>
    <w:unhideWhenUsed/>
    <w:rsid w:val="00F0441E"/>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391964">
      <w:bodyDiv w:val="1"/>
      <w:marLeft w:val="0"/>
      <w:marRight w:val="0"/>
      <w:marTop w:val="0"/>
      <w:marBottom w:val="0"/>
      <w:divBdr>
        <w:top w:val="none" w:sz="0" w:space="0" w:color="auto"/>
        <w:left w:val="none" w:sz="0" w:space="0" w:color="auto"/>
        <w:bottom w:val="none" w:sz="0" w:space="0" w:color="auto"/>
        <w:right w:val="none" w:sz="0" w:space="0" w:color="auto"/>
      </w:divBdr>
    </w:div>
    <w:div w:id="123692738">
      <w:bodyDiv w:val="1"/>
      <w:marLeft w:val="0"/>
      <w:marRight w:val="0"/>
      <w:marTop w:val="0"/>
      <w:marBottom w:val="0"/>
      <w:divBdr>
        <w:top w:val="none" w:sz="0" w:space="0" w:color="auto"/>
        <w:left w:val="none" w:sz="0" w:space="0" w:color="auto"/>
        <w:bottom w:val="none" w:sz="0" w:space="0" w:color="auto"/>
        <w:right w:val="none" w:sz="0" w:space="0" w:color="auto"/>
      </w:divBdr>
    </w:div>
    <w:div w:id="1144078203">
      <w:bodyDiv w:val="1"/>
      <w:marLeft w:val="0"/>
      <w:marRight w:val="0"/>
      <w:marTop w:val="0"/>
      <w:marBottom w:val="0"/>
      <w:divBdr>
        <w:top w:val="none" w:sz="0" w:space="0" w:color="auto"/>
        <w:left w:val="none" w:sz="0" w:space="0" w:color="auto"/>
        <w:bottom w:val="none" w:sz="0" w:space="0" w:color="auto"/>
        <w:right w:val="none" w:sz="0" w:space="0" w:color="auto"/>
      </w:divBdr>
    </w:div>
    <w:div w:id="1435397309">
      <w:bodyDiv w:val="1"/>
      <w:marLeft w:val="0"/>
      <w:marRight w:val="0"/>
      <w:marTop w:val="0"/>
      <w:marBottom w:val="0"/>
      <w:divBdr>
        <w:top w:val="none" w:sz="0" w:space="0" w:color="auto"/>
        <w:left w:val="none" w:sz="0" w:space="0" w:color="auto"/>
        <w:bottom w:val="none" w:sz="0" w:space="0" w:color="auto"/>
        <w:right w:val="none" w:sz="0" w:space="0" w:color="auto"/>
      </w:divBdr>
    </w:div>
    <w:div w:id="1495145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emf"/><Relationship Id="rId5" Type="http://schemas.openxmlformats.org/officeDocument/2006/relationships/image" Target="media/image1.jp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Pages>
  <Words>5591</Words>
  <Characters>3187</Characters>
  <Application>Microsoft Office Word</Application>
  <DocSecurity>0</DocSecurity>
  <Lines>26</Lines>
  <Paragraphs>17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Eglė Pinkevičienė</dc:creator>
  <cp:keywords/>
  <dc:description/>
  <cp:lastModifiedBy>Auksė Kumponienė</cp:lastModifiedBy>
  <cp:revision>3</cp:revision>
  <cp:lastPrinted>2023-04-19T07:25:00Z</cp:lastPrinted>
  <dcterms:created xsi:type="dcterms:W3CDTF">2026-04-27T10:12:00Z</dcterms:created>
  <dcterms:modified xsi:type="dcterms:W3CDTF">2026-04-27T11:58:00Z</dcterms:modified>
</cp:coreProperties>
</file>